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66D" w:rsidRPr="00623807" w:rsidRDefault="0046766D" w:rsidP="0046766D">
      <w:pPr>
        <w:pStyle w:val="Class"/>
      </w:pPr>
      <w:bookmarkStart w:id="0" w:name="_Toc29200968"/>
      <w:bookmarkStart w:id="1" w:name="_Toc29200969"/>
      <w:r w:rsidRPr="00623807">
        <w:t>CLASS 1</w:t>
      </w:r>
      <w:bookmarkEnd w:id="0"/>
      <w:r w:rsidRPr="00623807">
        <w:t xml:space="preserve"> – Lesson Plan</w:t>
      </w:r>
      <w:bookmarkEnd w:id="1"/>
    </w:p>
    <w:p w:rsidR="0046766D" w:rsidRPr="00623807" w:rsidRDefault="0046766D" w:rsidP="0046766D">
      <w:pPr>
        <w:rPr>
          <w:b/>
          <w:color w:val="00B050"/>
          <w:sz w:val="28"/>
          <w:szCs w:val="28"/>
          <w:lang w:val="en-CA"/>
        </w:rPr>
      </w:pPr>
    </w:p>
    <w:p w:rsidR="0046766D" w:rsidRPr="00623807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623807">
        <w:rPr>
          <w:b/>
          <w:color w:val="00B050"/>
          <w:sz w:val="28"/>
          <w:szCs w:val="28"/>
          <w:lang w:val="en-CA"/>
        </w:rPr>
        <w:t>Period 1</w:t>
      </w:r>
    </w:p>
    <w:p w:rsidR="0046766D" w:rsidRPr="00623807" w:rsidRDefault="0046766D" w:rsidP="0046766D">
      <w:pPr>
        <w:pStyle w:val="Paragraphedeliste"/>
        <w:numPr>
          <w:ilvl w:val="0"/>
          <w:numId w:val="1"/>
        </w:numPr>
        <w:spacing w:after="0"/>
        <w:rPr>
          <w:b/>
          <w:color w:val="1F3864"/>
          <w:szCs w:val="26"/>
          <w:lang w:val="en-CA"/>
        </w:rPr>
      </w:pPr>
      <w:r w:rsidRPr="00623807">
        <w:rPr>
          <w:b/>
          <w:color w:val="1F3864"/>
          <w:szCs w:val="26"/>
          <w:lang w:val="en-CA"/>
        </w:rPr>
        <w:t>Welcome!</w:t>
      </w:r>
    </w:p>
    <w:p w:rsidR="0046766D" w:rsidRPr="00623807" w:rsidRDefault="0046766D" w:rsidP="0046766D">
      <w:pPr>
        <w:pStyle w:val="Paragraphedeliste"/>
        <w:spacing w:after="0"/>
        <w:rPr>
          <w:b/>
          <w:color w:val="1F3864"/>
          <w:szCs w:val="26"/>
          <w:lang w:val="en-CA"/>
        </w:rPr>
      </w:pPr>
    </w:p>
    <w:p w:rsidR="0046766D" w:rsidRPr="00623807" w:rsidRDefault="0046766D" w:rsidP="0046766D">
      <w:pPr>
        <w:pStyle w:val="Paragraphedeliste"/>
        <w:numPr>
          <w:ilvl w:val="0"/>
          <w:numId w:val="1"/>
        </w:numPr>
        <w:spacing w:after="0"/>
        <w:rPr>
          <w:b/>
          <w:color w:val="1F3864"/>
          <w:szCs w:val="26"/>
          <w:lang w:val="en-CA"/>
        </w:rPr>
      </w:pPr>
      <w:r w:rsidRPr="00623807">
        <w:rPr>
          <w:b/>
          <w:color w:val="1F3864"/>
          <w:szCs w:val="26"/>
          <w:lang w:val="en-CA"/>
        </w:rPr>
        <w:t xml:space="preserve">Introduction – Part </w:t>
      </w:r>
      <w:r w:rsidR="00613BDA">
        <w:rPr>
          <w:b/>
          <w:color w:val="1F3864"/>
          <w:szCs w:val="26"/>
          <w:lang w:val="en-CA"/>
        </w:rPr>
        <w:t>1</w:t>
      </w:r>
    </w:p>
    <w:p w:rsidR="0046766D" w:rsidRPr="00623807" w:rsidRDefault="0046766D" w:rsidP="0046766D">
      <w:pPr>
        <w:pStyle w:val="Paragraphedeliste"/>
        <w:rPr>
          <w:b/>
          <w:color w:val="1F3864"/>
          <w:szCs w:val="26"/>
          <w:lang w:val="en-CA"/>
        </w:rPr>
      </w:pPr>
      <w:r w:rsidRPr="00623807">
        <w:rPr>
          <w:b/>
          <w:color w:val="1F3864"/>
          <w:szCs w:val="26"/>
          <w:lang w:val="en-CA"/>
        </w:rPr>
        <w:t>Course outline, objectives, expectations, evaluations, materials, MIO policy, class routine, plagiarism (admin), rules.</w:t>
      </w:r>
    </w:p>
    <w:p w:rsidR="0046766D" w:rsidRPr="00623807" w:rsidRDefault="0046766D" w:rsidP="0046766D">
      <w:pPr>
        <w:pStyle w:val="Paragraphedeliste"/>
        <w:rPr>
          <w:b/>
          <w:color w:val="1F3864"/>
          <w:szCs w:val="26"/>
          <w:lang w:val="en-CA"/>
        </w:rPr>
      </w:pPr>
    </w:p>
    <w:p w:rsidR="0046766D" w:rsidRPr="00623807" w:rsidRDefault="0046766D" w:rsidP="0046766D">
      <w:pPr>
        <w:pStyle w:val="Paragraphedeliste"/>
        <w:rPr>
          <w:b/>
          <w:color w:val="1F3864"/>
          <w:szCs w:val="26"/>
          <w:lang w:val="en-CA"/>
        </w:rPr>
      </w:pPr>
      <w:r w:rsidRPr="00623807">
        <w:rPr>
          <w:b/>
          <w:color w:val="1F3864"/>
          <w:szCs w:val="26"/>
          <w:lang w:val="en-CA"/>
        </w:rPr>
        <w:t>The Benefits of the Reversed Classroom</w:t>
      </w:r>
    </w:p>
    <w:p w:rsidR="0046766D" w:rsidRPr="00623807" w:rsidRDefault="0046766D" w:rsidP="0046766D">
      <w:pPr>
        <w:pStyle w:val="Paragraphedeliste"/>
        <w:rPr>
          <w:rFonts w:cs="Calibri"/>
          <w:b/>
          <w:color w:val="1F3864"/>
          <w:szCs w:val="26"/>
          <w:lang w:val="en-CA"/>
        </w:rPr>
      </w:pPr>
      <w:r w:rsidRPr="00623807">
        <w:rPr>
          <w:b/>
          <w:color w:val="1F3864"/>
          <w:szCs w:val="26"/>
          <w:lang w:val="en-CA"/>
        </w:rPr>
        <w:t xml:space="preserve">Face Time (see Class Calendar </w:t>
      </w:r>
      <w:r w:rsidRPr="00623807">
        <w:rPr>
          <w:rFonts w:cs="Calibri"/>
          <w:b/>
          <w:color w:val="1F3864"/>
          <w:szCs w:val="26"/>
          <w:lang w:val="en-CA"/>
        </w:rPr>
        <w:t>&gt; 12 hours = preparation)</w:t>
      </w:r>
    </w:p>
    <w:p w:rsidR="0046766D" w:rsidRPr="00623807" w:rsidRDefault="0046766D" w:rsidP="0046766D">
      <w:pPr>
        <w:pStyle w:val="Paragraphedeliste"/>
        <w:rPr>
          <w:rFonts w:cs="Calibri"/>
          <w:b/>
          <w:color w:val="1F3864"/>
          <w:szCs w:val="26"/>
          <w:lang w:val="en-CA"/>
        </w:rPr>
      </w:pPr>
    </w:p>
    <w:p w:rsidR="00613BDA" w:rsidRDefault="0046766D" w:rsidP="00613BDA">
      <w:pPr>
        <w:rPr>
          <w:b/>
          <w:color w:val="00B050"/>
          <w:sz w:val="28"/>
          <w:szCs w:val="28"/>
          <w:lang w:val="en-CA"/>
        </w:rPr>
      </w:pPr>
      <w:r w:rsidRPr="00623807">
        <w:rPr>
          <w:b/>
          <w:color w:val="00B050"/>
          <w:sz w:val="28"/>
          <w:szCs w:val="28"/>
          <w:lang w:val="en-CA"/>
        </w:rPr>
        <w:t>Period 2</w:t>
      </w:r>
    </w:p>
    <w:p w:rsidR="00613BDA" w:rsidRPr="00613BDA" w:rsidRDefault="00613BDA" w:rsidP="00613BDA">
      <w:pPr>
        <w:ind w:left="0"/>
        <w:rPr>
          <w:b/>
          <w:color w:val="00B050"/>
          <w:sz w:val="28"/>
          <w:szCs w:val="28"/>
          <w:lang w:val="en-CA"/>
        </w:rPr>
      </w:pPr>
    </w:p>
    <w:p w:rsidR="00613BDA" w:rsidRDefault="00613BDA" w:rsidP="0046766D">
      <w:pPr>
        <w:pStyle w:val="Paragraphedeliste"/>
        <w:numPr>
          <w:ilvl w:val="0"/>
          <w:numId w:val="1"/>
        </w:numPr>
        <w:spacing w:after="0"/>
        <w:rPr>
          <w:b/>
          <w:color w:val="1F3864"/>
          <w:szCs w:val="26"/>
          <w:lang w:val="en-CA"/>
        </w:rPr>
      </w:pPr>
      <w:r w:rsidRPr="00613BDA">
        <w:rPr>
          <w:b/>
          <w:color w:val="1F3864"/>
          <w:szCs w:val="26"/>
          <w:lang w:val="en-CA"/>
        </w:rPr>
        <w:t>Introduction – Part 2</w:t>
      </w:r>
    </w:p>
    <w:p w:rsidR="0046766D" w:rsidRPr="00613BDA" w:rsidRDefault="0046766D" w:rsidP="00613BDA">
      <w:pPr>
        <w:pStyle w:val="Paragraphedeliste"/>
        <w:spacing w:after="0"/>
        <w:rPr>
          <w:b/>
          <w:color w:val="1F3864"/>
          <w:szCs w:val="26"/>
          <w:lang w:val="en-CA"/>
        </w:rPr>
      </w:pPr>
      <w:r w:rsidRPr="00623807">
        <w:rPr>
          <w:b/>
          <w:color w:val="1F3864"/>
          <w:szCs w:val="26"/>
          <w:lang w:val="en-CA"/>
        </w:rPr>
        <w:t xml:space="preserve">Icebreaker </w:t>
      </w:r>
    </w:p>
    <w:p w:rsidR="0046766D" w:rsidRPr="00623807" w:rsidRDefault="0046766D" w:rsidP="0046766D">
      <w:pPr>
        <w:shd w:val="clear" w:color="auto" w:fill="FFFFFF"/>
        <w:ind w:left="0"/>
        <w:contextualSpacing/>
        <w:rPr>
          <w:rFonts w:cs="Arial"/>
          <w:b/>
          <w:color w:val="323E4F"/>
          <w:szCs w:val="26"/>
          <w:lang w:val="en-CA"/>
        </w:rPr>
      </w:pPr>
    </w:p>
    <w:p w:rsidR="0046766D" w:rsidRPr="00623807" w:rsidRDefault="0046766D" w:rsidP="0046766D">
      <w:pPr>
        <w:rPr>
          <w:b/>
          <w:color w:val="00B050"/>
          <w:sz w:val="28"/>
          <w:szCs w:val="28"/>
          <w:lang w:val="en-CA"/>
        </w:rPr>
      </w:pPr>
    </w:p>
    <w:p w:rsidR="004761C7" w:rsidRPr="00557567" w:rsidRDefault="0046766D" w:rsidP="00557567">
      <w:pPr>
        <w:rPr>
          <w:b/>
          <w:color w:val="00B050"/>
          <w:sz w:val="28"/>
          <w:szCs w:val="28"/>
          <w:lang w:val="en-CA"/>
        </w:rPr>
      </w:pPr>
      <w:r w:rsidRPr="00623807">
        <w:rPr>
          <w:b/>
          <w:color w:val="00B050"/>
          <w:sz w:val="28"/>
          <w:szCs w:val="28"/>
          <w:lang w:val="en-CA"/>
        </w:rPr>
        <w:t>Period 3</w:t>
      </w:r>
    </w:p>
    <w:p w:rsidR="004761C7" w:rsidRDefault="0046766D" w:rsidP="004761C7">
      <w:pPr>
        <w:numPr>
          <w:ilvl w:val="0"/>
          <w:numId w:val="1"/>
        </w:numPr>
        <w:shd w:val="clear" w:color="auto" w:fill="FFFFFF"/>
        <w:contextualSpacing/>
        <w:rPr>
          <w:b/>
          <w:color w:val="1F3864"/>
          <w:szCs w:val="26"/>
          <w:lang w:val="en-CA"/>
        </w:rPr>
      </w:pPr>
      <w:r w:rsidRPr="00623807">
        <w:rPr>
          <w:b/>
          <w:color w:val="1F3864"/>
          <w:szCs w:val="26"/>
          <w:lang w:val="en-CA"/>
        </w:rPr>
        <w:t xml:space="preserve">Sing </w:t>
      </w:r>
      <w:r w:rsidR="003045FD">
        <w:rPr>
          <w:b/>
          <w:color w:val="1F3864"/>
          <w:szCs w:val="26"/>
          <w:lang w:val="en-CA"/>
        </w:rPr>
        <w:t>up</w:t>
      </w:r>
      <w:r w:rsidRPr="00623807">
        <w:rPr>
          <w:b/>
          <w:color w:val="1F3864"/>
          <w:szCs w:val="26"/>
          <w:lang w:val="en-CA"/>
        </w:rPr>
        <w:t>: Goals, Moodle</w:t>
      </w:r>
    </w:p>
    <w:p w:rsidR="004761C7" w:rsidRPr="004761C7" w:rsidRDefault="004761C7" w:rsidP="004761C7">
      <w:pPr>
        <w:shd w:val="clear" w:color="auto" w:fill="FFFFFF"/>
        <w:ind w:left="0"/>
        <w:contextualSpacing/>
        <w:rPr>
          <w:b/>
          <w:color w:val="1F3864"/>
          <w:szCs w:val="26"/>
          <w:lang w:val="en-CA"/>
        </w:rPr>
      </w:pPr>
    </w:p>
    <w:p w:rsidR="00613BDA" w:rsidRDefault="00613BDA" w:rsidP="004761C7">
      <w:pPr>
        <w:numPr>
          <w:ilvl w:val="0"/>
          <w:numId w:val="1"/>
        </w:numPr>
        <w:shd w:val="clear" w:color="auto" w:fill="FFFFFF"/>
        <w:contextualSpacing/>
        <w:rPr>
          <w:b/>
          <w:color w:val="1F3864"/>
          <w:szCs w:val="26"/>
          <w:lang w:val="en-CA"/>
        </w:rPr>
      </w:pPr>
      <w:r w:rsidRPr="00623807">
        <w:rPr>
          <w:b/>
          <w:color w:val="1F3864"/>
          <w:szCs w:val="26"/>
          <w:lang w:val="en-CA"/>
        </w:rPr>
        <w:t xml:space="preserve">Pronunciation Basics – Word and Sentence Stress </w:t>
      </w:r>
      <w:r w:rsidR="0051665E">
        <w:rPr>
          <w:b/>
          <w:color w:val="1F3864"/>
          <w:szCs w:val="26"/>
          <w:lang w:val="en-CA"/>
        </w:rPr>
        <w:t>Theory</w:t>
      </w:r>
    </w:p>
    <w:p w:rsidR="004761C7" w:rsidRDefault="004761C7" w:rsidP="004761C7">
      <w:pPr>
        <w:numPr>
          <w:ilvl w:val="0"/>
          <w:numId w:val="1"/>
        </w:numPr>
        <w:shd w:val="clear" w:color="auto" w:fill="FFFFFF"/>
        <w:contextualSpacing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Start Moodle Quizzes </w:t>
      </w:r>
      <w:r w:rsidR="00613BDA">
        <w:rPr>
          <w:b/>
          <w:color w:val="1F3864"/>
          <w:szCs w:val="26"/>
          <w:lang w:val="en-CA"/>
        </w:rPr>
        <w:t>if time</w:t>
      </w:r>
    </w:p>
    <w:p w:rsidR="004761C7" w:rsidRPr="00623807" w:rsidRDefault="004761C7" w:rsidP="004761C7">
      <w:pPr>
        <w:shd w:val="clear" w:color="auto" w:fill="FFFFFF"/>
        <w:contextualSpacing/>
        <w:rPr>
          <w:b/>
          <w:color w:val="1F3864"/>
          <w:szCs w:val="26"/>
          <w:lang w:val="en-CA"/>
        </w:rPr>
      </w:pPr>
    </w:p>
    <w:p w:rsidR="0046766D" w:rsidRPr="00623807" w:rsidRDefault="0046766D" w:rsidP="0046766D">
      <w:pPr>
        <w:shd w:val="clear" w:color="auto" w:fill="FFFFFF"/>
        <w:contextualSpacing/>
        <w:rPr>
          <w:b/>
          <w:color w:val="1F3864"/>
          <w:szCs w:val="26"/>
          <w:lang w:val="en-CA"/>
        </w:rPr>
      </w:pPr>
    </w:p>
    <w:p w:rsidR="0046766D" w:rsidRPr="00623807" w:rsidRDefault="0046766D" w:rsidP="0046766D">
      <w:pPr>
        <w:pStyle w:val="Paragraphedeliste"/>
        <w:shd w:val="clear" w:color="auto" w:fill="FFFFFF"/>
        <w:ind w:left="1440"/>
        <w:rPr>
          <w:rFonts w:cs="Arial"/>
          <w:color w:val="323E4F"/>
          <w:sz w:val="26"/>
          <w:szCs w:val="26"/>
          <w:lang w:val="en-CA"/>
        </w:rPr>
      </w:pPr>
      <w:r w:rsidRPr="00623807">
        <w:rPr>
          <w:rFonts w:cs="Arial"/>
          <w:color w:val="323E4F"/>
          <w:sz w:val="26"/>
          <w:szCs w:val="26"/>
          <w:lang w:val="en-CA"/>
        </w:rPr>
        <w:br w:type="page"/>
      </w:r>
    </w:p>
    <w:p w:rsidR="0046766D" w:rsidRPr="00623807" w:rsidRDefault="0046766D" w:rsidP="0046766D">
      <w:pPr>
        <w:pStyle w:val="Content"/>
      </w:pPr>
      <w:bookmarkStart w:id="2" w:name="_Toc29200970"/>
      <w:r w:rsidRPr="00623807">
        <w:lastRenderedPageBreak/>
        <w:t>Assignments</w:t>
      </w:r>
      <w:bookmarkEnd w:id="2"/>
    </w:p>
    <w:p w:rsidR="0046766D" w:rsidRPr="00623807" w:rsidRDefault="0046766D" w:rsidP="0046766D">
      <w:pPr>
        <w:rPr>
          <w:lang w:val="en-CA"/>
        </w:rPr>
      </w:pPr>
    </w:p>
    <w:p w:rsidR="0046766D" w:rsidRPr="00623807" w:rsidRDefault="0046766D" w:rsidP="0046766D">
      <w:pPr>
        <w:numPr>
          <w:ilvl w:val="0"/>
          <w:numId w:val="2"/>
        </w:numPr>
        <w:contextualSpacing/>
        <w:rPr>
          <w:b/>
          <w:color w:val="1F3864"/>
          <w:szCs w:val="28"/>
          <w:lang w:val="en-CA"/>
        </w:rPr>
      </w:pPr>
      <w:r w:rsidRPr="00623807">
        <w:rPr>
          <w:b/>
          <w:color w:val="1F3864"/>
          <w:szCs w:val="28"/>
          <w:lang w:val="en-CA"/>
        </w:rPr>
        <w:t>Class 1</w:t>
      </w:r>
    </w:p>
    <w:p w:rsidR="0046766D" w:rsidRPr="00623807" w:rsidRDefault="0046766D" w:rsidP="0046766D">
      <w:pPr>
        <w:ind w:left="709" w:firstLine="425"/>
        <w:contextualSpacing/>
        <w:rPr>
          <w:i/>
          <w:color w:val="262626"/>
          <w:lang w:val="en-CA"/>
        </w:rPr>
      </w:pPr>
    </w:p>
    <w:p w:rsidR="0046766D" w:rsidRPr="00623807" w:rsidRDefault="0046766D" w:rsidP="0046766D">
      <w:pPr>
        <w:ind w:left="709" w:firstLine="425"/>
        <w:contextualSpacing/>
        <w:rPr>
          <w:i/>
          <w:color w:val="262626"/>
          <w:lang w:val="en-CA"/>
        </w:rPr>
      </w:pPr>
      <w:r w:rsidRPr="00623807">
        <w:rPr>
          <w:i/>
          <w:color w:val="262626"/>
          <w:lang w:val="en-CA"/>
        </w:rPr>
        <w:t>Glossary - Reading 2.1 Chance and Circumstance p. 30-34</w:t>
      </w:r>
      <w:r>
        <w:rPr>
          <w:i/>
          <w:color w:val="262626"/>
          <w:lang w:val="en-CA"/>
        </w:rPr>
        <w:t xml:space="preserve"> </w:t>
      </w:r>
    </w:p>
    <w:p w:rsidR="0046766D" w:rsidRPr="00623807" w:rsidRDefault="0046766D" w:rsidP="0046766D">
      <w:pPr>
        <w:ind w:left="709" w:firstLine="425"/>
        <w:contextualSpacing/>
        <w:rPr>
          <w:i/>
          <w:color w:val="262626"/>
          <w:lang w:val="en-CA"/>
        </w:rPr>
      </w:pPr>
      <w:r w:rsidRPr="00623807">
        <w:rPr>
          <w:i/>
          <w:color w:val="262626"/>
          <w:lang w:val="en-CA"/>
        </w:rPr>
        <w:t>Reading 2.1 Chance and Circumstance Quiz</w:t>
      </w:r>
      <w:r>
        <w:rPr>
          <w:i/>
          <w:color w:val="262626"/>
          <w:lang w:val="en-CA"/>
        </w:rPr>
        <w:t xml:space="preserve"> (Formative)</w:t>
      </w:r>
    </w:p>
    <w:p w:rsidR="0046766D" w:rsidRDefault="0046766D" w:rsidP="0046766D">
      <w:pPr>
        <w:ind w:left="709" w:firstLine="425"/>
        <w:contextualSpacing/>
        <w:rPr>
          <w:i/>
          <w:color w:val="262626"/>
          <w:lang w:val="en-CA"/>
        </w:rPr>
      </w:pPr>
    </w:p>
    <w:p w:rsidR="0046766D" w:rsidRPr="00623807" w:rsidRDefault="0046766D" w:rsidP="0046766D">
      <w:pPr>
        <w:ind w:left="709" w:firstLine="425"/>
        <w:contextualSpacing/>
        <w:rPr>
          <w:i/>
          <w:color w:val="262626"/>
          <w:lang w:val="en-CA"/>
        </w:rPr>
      </w:pPr>
      <w:r w:rsidRPr="00623807">
        <w:rPr>
          <w:i/>
          <w:color w:val="262626"/>
          <w:lang w:val="en-CA"/>
        </w:rPr>
        <w:t xml:space="preserve">Grammar: Unit 4 – Word Parts and Spelling </w:t>
      </w:r>
      <w:r>
        <w:rPr>
          <w:i/>
          <w:color w:val="262626"/>
          <w:lang w:val="en-CA"/>
        </w:rPr>
        <w:t xml:space="preserve">Quiz </w:t>
      </w:r>
      <w:r w:rsidRPr="00623807">
        <w:rPr>
          <w:i/>
          <w:color w:val="262626"/>
          <w:lang w:val="en-CA"/>
        </w:rPr>
        <w:t>p. 34-43</w:t>
      </w:r>
      <w:r>
        <w:rPr>
          <w:i/>
          <w:color w:val="262626"/>
          <w:lang w:val="en-CA"/>
        </w:rPr>
        <w:t xml:space="preserve"> (Formative)</w:t>
      </w:r>
    </w:p>
    <w:p w:rsidR="0046766D" w:rsidRDefault="0046766D" w:rsidP="0046766D">
      <w:pPr>
        <w:ind w:left="709" w:firstLine="425"/>
        <w:contextualSpacing/>
        <w:rPr>
          <w:i/>
          <w:color w:val="262626"/>
        </w:rPr>
      </w:pPr>
      <w:r w:rsidRPr="0046766D">
        <w:rPr>
          <w:i/>
          <w:color w:val="262626"/>
        </w:rPr>
        <w:t xml:space="preserve">Grammar: </w:t>
      </w:r>
      <w:r w:rsidRPr="0046766D">
        <w:rPr>
          <w:i/>
          <w:color w:val="262626"/>
          <w:sz w:val="20"/>
        </w:rPr>
        <w:t xml:space="preserve">Unit 10 – </w:t>
      </w:r>
      <w:r w:rsidRPr="0046766D">
        <w:rPr>
          <w:i/>
          <w:color w:val="262626"/>
        </w:rPr>
        <w:t>Subject Verb Agreement Quiz p. 100-110 (Formative)</w:t>
      </w:r>
    </w:p>
    <w:p w:rsidR="00612F0A" w:rsidRPr="0046766D" w:rsidRDefault="00612F0A" w:rsidP="0046766D">
      <w:pPr>
        <w:ind w:left="709" w:firstLine="425"/>
        <w:contextualSpacing/>
        <w:rPr>
          <w:b/>
          <w:color w:val="1F3864"/>
          <w:sz w:val="24"/>
          <w:szCs w:val="28"/>
        </w:rPr>
      </w:pPr>
    </w:p>
    <w:p w:rsidR="0046766D" w:rsidRPr="00623807" w:rsidRDefault="0046766D" w:rsidP="0046766D">
      <w:pPr>
        <w:pStyle w:val="Paragraphedeliste"/>
        <w:numPr>
          <w:ilvl w:val="0"/>
          <w:numId w:val="2"/>
        </w:numPr>
        <w:rPr>
          <w:b/>
          <w:color w:val="1F3864"/>
          <w:szCs w:val="28"/>
          <w:lang w:val="en-CA"/>
        </w:rPr>
      </w:pPr>
      <w:r>
        <w:rPr>
          <w:b/>
          <w:color w:val="1F3864"/>
          <w:szCs w:val="28"/>
          <w:lang w:val="en-CA"/>
        </w:rPr>
        <w:t>Class 2</w:t>
      </w:r>
    </w:p>
    <w:p w:rsidR="0046766D" w:rsidRDefault="0046766D" w:rsidP="0046766D">
      <w:pPr>
        <w:pStyle w:val="Paragraphedeliste"/>
        <w:ind w:firstLine="360"/>
        <w:rPr>
          <w:b/>
          <w:color w:val="1F3864"/>
          <w:szCs w:val="28"/>
          <w:lang w:val="en-CA"/>
        </w:rPr>
      </w:pPr>
    </w:p>
    <w:p w:rsidR="0046766D" w:rsidRDefault="0046766D" w:rsidP="0046766D">
      <w:pPr>
        <w:pStyle w:val="Paragraphedeliste"/>
        <w:rPr>
          <w:b/>
          <w:color w:val="1F3864"/>
          <w:szCs w:val="28"/>
          <w:lang w:val="en-CA"/>
        </w:rPr>
      </w:pPr>
      <w:r w:rsidRPr="00623807">
        <w:rPr>
          <w:b/>
          <w:color w:val="1F3864"/>
          <w:szCs w:val="28"/>
          <w:lang w:val="en-CA"/>
        </w:rPr>
        <w:t>Language Quiz #1 (2%)</w:t>
      </w:r>
    </w:p>
    <w:p w:rsidR="0046766D" w:rsidRPr="00623807" w:rsidRDefault="0046766D" w:rsidP="0046766D">
      <w:pPr>
        <w:pStyle w:val="Paragraphedeliste"/>
        <w:rPr>
          <w:b/>
          <w:color w:val="1F3864"/>
          <w:szCs w:val="28"/>
          <w:lang w:val="en-CA"/>
        </w:rPr>
      </w:pPr>
    </w:p>
    <w:p w:rsidR="0046766D" w:rsidRPr="00623807" w:rsidRDefault="0046766D" w:rsidP="0046766D">
      <w:pPr>
        <w:pStyle w:val="Paragraphedeliste"/>
        <w:ind w:firstLine="414"/>
        <w:rPr>
          <w:rFonts w:cs="Arial"/>
          <w:i/>
          <w:color w:val="262626" w:themeColor="text1" w:themeTint="D9"/>
          <w:szCs w:val="28"/>
          <w:lang w:val="en-CA"/>
        </w:rPr>
      </w:pPr>
      <w:r w:rsidRPr="00623807">
        <w:rPr>
          <w:rFonts w:cs="Arial"/>
          <w:i/>
          <w:color w:val="262626" w:themeColor="text1" w:themeTint="D9"/>
          <w:szCs w:val="28"/>
          <w:lang w:val="en-CA"/>
        </w:rPr>
        <w:t>Glossary: Ten Thousand Hours p. 34-38</w:t>
      </w:r>
    </w:p>
    <w:p w:rsidR="0046766D" w:rsidRPr="00623807" w:rsidRDefault="0046766D" w:rsidP="0046766D">
      <w:pPr>
        <w:pStyle w:val="Paragraphedeliste"/>
        <w:ind w:firstLine="414"/>
        <w:rPr>
          <w:rFonts w:cs="Arial"/>
          <w:color w:val="262626" w:themeColor="text1" w:themeTint="D9"/>
          <w:szCs w:val="28"/>
          <w:lang w:val="en-CA"/>
        </w:rPr>
      </w:pPr>
      <w:r w:rsidRPr="00623807">
        <w:rPr>
          <w:rFonts w:cs="Arial"/>
          <w:i/>
          <w:color w:val="262626" w:themeColor="text1" w:themeTint="D9"/>
          <w:szCs w:val="28"/>
          <w:lang w:val="en-CA"/>
        </w:rPr>
        <w:t xml:space="preserve">Reading: </w:t>
      </w:r>
      <w:r>
        <w:rPr>
          <w:rFonts w:cs="Arial"/>
          <w:i/>
          <w:color w:val="262626" w:themeColor="text1" w:themeTint="D9"/>
          <w:szCs w:val="28"/>
          <w:lang w:val="en-CA"/>
        </w:rPr>
        <w:t>Chapter 2 –</w:t>
      </w:r>
      <w:r w:rsidRPr="00623807">
        <w:rPr>
          <w:rFonts w:cs="Arial"/>
          <w:i/>
          <w:color w:val="262626" w:themeColor="text1" w:themeTint="D9"/>
          <w:szCs w:val="28"/>
          <w:lang w:val="en-CA"/>
        </w:rPr>
        <w:t xml:space="preserve"> Ten Thousand Hours p. 34-38</w:t>
      </w:r>
    </w:p>
    <w:p w:rsidR="0046766D" w:rsidRDefault="0046766D" w:rsidP="0046766D">
      <w:pPr>
        <w:pStyle w:val="Paragraphedeliste"/>
        <w:ind w:firstLine="414"/>
        <w:rPr>
          <w:i/>
          <w:color w:val="262626"/>
          <w:lang w:val="en-CA"/>
        </w:rPr>
      </w:pPr>
    </w:p>
    <w:p w:rsidR="0046766D" w:rsidRPr="00623807" w:rsidRDefault="0046766D" w:rsidP="0046766D">
      <w:pPr>
        <w:pStyle w:val="Paragraphedeliste"/>
        <w:ind w:firstLine="414"/>
        <w:rPr>
          <w:i/>
          <w:color w:val="262626"/>
          <w:lang w:val="en-CA"/>
        </w:rPr>
      </w:pPr>
      <w:r w:rsidRPr="00623807">
        <w:rPr>
          <w:i/>
          <w:color w:val="262626"/>
          <w:lang w:val="en-CA"/>
        </w:rPr>
        <w:t>Grammar: Unit 6 – Quoting Paraphrasing and Summarizing p. 57-67, 110</w:t>
      </w:r>
    </w:p>
    <w:p w:rsidR="0046766D" w:rsidRPr="0046766D" w:rsidRDefault="0046766D" w:rsidP="0046766D">
      <w:pPr>
        <w:pStyle w:val="Paragraphedeliste"/>
        <w:ind w:firstLine="414"/>
        <w:rPr>
          <w:i/>
          <w:color w:val="262626"/>
        </w:rPr>
      </w:pPr>
      <w:r w:rsidRPr="0046766D">
        <w:rPr>
          <w:i/>
          <w:color w:val="262626"/>
        </w:rPr>
        <w:t>Grammar: Unit 8 – Verb Tense p. 78-91</w:t>
      </w:r>
    </w:p>
    <w:p w:rsidR="0046766D" w:rsidRPr="0046766D" w:rsidRDefault="0046766D" w:rsidP="0046766D">
      <w:pPr>
        <w:pStyle w:val="Paragraphedeliste"/>
        <w:ind w:firstLine="360"/>
        <w:rPr>
          <w:rFonts w:cs="Arial"/>
          <w:i/>
          <w:color w:val="323E4F"/>
          <w:szCs w:val="28"/>
        </w:rPr>
      </w:pPr>
    </w:p>
    <w:p w:rsidR="0046766D" w:rsidRPr="00623807" w:rsidRDefault="00612F0A" w:rsidP="0046766D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color w:val="323E4F"/>
          <w:szCs w:val="28"/>
          <w:lang w:val="en-CA"/>
        </w:rPr>
      </w:pPr>
      <w:r>
        <w:rPr>
          <w:b/>
          <w:color w:val="1F3864"/>
          <w:szCs w:val="28"/>
          <w:lang w:val="en-CA"/>
        </w:rPr>
        <w:t>Midterm - Interviews</w:t>
      </w:r>
    </w:p>
    <w:p w:rsidR="0046766D" w:rsidRDefault="00612F0A" w:rsidP="00612F0A">
      <w:pPr>
        <w:shd w:val="clear" w:color="auto" w:fill="FFFFFF"/>
        <w:ind w:left="993"/>
        <w:contextualSpacing/>
        <w:rPr>
          <w:i/>
          <w:color w:val="262626"/>
          <w:lang w:val="en-CA"/>
        </w:rPr>
      </w:pPr>
      <w:r>
        <w:rPr>
          <w:i/>
          <w:color w:val="262626"/>
          <w:lang w:val="en-CA"/>
        </w:rPr>
        <w:t>Choose</w:t>
      </w:r>
      <w:r w:rsidRPr="00431254">
        <w:rPr>
          <w:i/>
          <w:color w:val="262626"/>
          <w:lang w:val="en-CA"/>
        </w:rPr>
        <w:t xml:space="preserve"> a university program or future job to apply for the midterm interview</w:t>
      </w:r>
      <w:r w:rsidR="00565C4A">
        <w:rPr>
          <w:i/>
          <w:color w:val="262626"/>
          <w:lang w:val="en-CA"/>
        </w:rPr>
        <w:t>.</w:t>
      </w:r>
    </w:p>
    <w:p w:rsidR="00565C4A" w:rsidRDefault="00565C4A" w:rsidP="00565C4A">
      <w:pPr>
        <w:pStyle w:val="Paragraphedeliste"/>
        <w:ind w:firstLine="273"/>
        <w:rPr>
          <w:i/>
          <w:color w:val="262626"/>
          <w:lang w:val="en-CA"/>
        </w:rPr>
      </w:pPr>
      <w:bookmarkStart w:id="3" w:name="_GoBack"/>
      <w:bookmarkEnd w:id="3"/>
      <w:r>
        <w:rPr>
          <w:i/>
          <w:color w:val="262626"/>
          <w:lang w:val="en-CA"/>
        </w:rPr>
        <w:t>Be ready to discuss in small groups or with the whole group next class!</w:t>
      </w:r>
    </w:p>
    <w:p w:rsidR="00565C4A" w:rsidRPr="00623807" w:rsidRDefault="00565C4A" w:rsidP="00612F0A">
      <w:pPr>
        <w:shd w:val="clear" w:color="auto" w:fill="FFFFFF"/>
        <w:ind w:left="993"/>
        <w:contextualSpacing/>
        <w:rPr>
          <w:rFonts w:cs="Arial"/>
          <w:color w:val="323E4F"/>
          <w:szCs w:val="28"/>
          <w:lang w:val="en-CA"/>
        </w:rPr>
      </w:pPr>
    </w:p>
    <w:sectPr w:rsidR="00565C4A" w:rsidRPr="00623807" w:rsidSect="00DF6CD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75A2F"/>
    <w:multiLevelType w:val="hybridMultilevel"/>
    <w:tmpl w:val="EA1E26A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425A07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94542"/>
    <w:multiLevelType w:val="hybridMultilevel"/>
    <w:tmpl w:val="7F2C51E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66D"/>
    <w:rsid w:val="002E0F64"/>
    <w:rsid w:val="003045FD"/>
    <w:rsid w:val="0046766D"/>
    <w:rsid w:val="004761C7"/>
    <w:rsid w:val="004809B7"/>
    <w:rsid w:val="0051665E"/>
    <w:rsid w:val="005461BB"/>
    <w:rsid w:val="00557567"/>
    <w:rsid w:val="00565C4A"/>
    <w:rsid w:val="00612F0A"/>
    <w:rsid w:val="00613BDA"/>
    <w:rsid w:val="00651B4C"/>
    <w:rsid w:val="00710DBE"/>
    <w:rsid w:val="00950DAE"/>
    <w:rsid w:val="00993C4B"/>
    <w:rsid w:val="00C57596"/>
    <w:rsid w:val="00C809DD"/>
    <w:rsid w:val="00CC5316"/>
    <w:rsid w:val="00DB6DD2"/>
    <w:rsid w:val="00D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97A0"/>
  <w15:docId w15:val="{F127AEDB-BB6E-44B1-A75A-7A8E9A86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6D"/>
    <w:pPr>
      <w:spacing w:after="200" w:line="276" w:lineRule="auto"/>
      <w:ind w:left="720"/>
      <w:jc w:val="both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66D"/>
    <w:pPr>
      <w:contextualSpacing/>
    </w:pPr>
  </w:style>
  <w:style w:type="paragraph" w:customStyle="1" w:styleId="Class">
    <w:name w:val="Class"/>
    <w:basedOn w:val="Normal"/>
    <w:next w:val="Normal"/>
    <w:qFormat/>
    <w:rsid w:val="0046766D"/>
    <w:pPr>
      <w:spacing w:after="0"/>
      <w:ind w:left="0"/>
      <w:jc w:val="left"/>
    </w:pPr>
    <w:rPr>
      <w:rFonts w:ascii="Georgia" w:hAnsi="Georgia" w:cs="Arial"/>
      <w:b/>
      <w:sz w:val="36"/>
      <w:szCs w:val="26"/>
      <w:lang w:val="en-CA"/>
    </w:rPr>
  </w:style>
  <w:style w:type="paragraph" w:customStyle="1" w:styleId="Content">
    <w:name w:val="Content"/>
    <w:next w:val="Normal"/>
    <w:qFormat/>
    <w:rsid w:val="0046766D"/>
    <w:pPr>
      <w:widowControl w:val="0"/>
      <w:spacing w:before="60" w:line="276" w:lineRule="auto"/>
    </w:pPr>
    <w:rPr>
      <w:rFonts w:ascii="Georgia" w:eastAsia="Calibri" w:hAnsi="Georgia" w:cs="Arial"/>
      <w:b/>
      <w:sz w:val="28"/>
      <w:szCs w:val="2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Germain</dc:creator>
  <cp:keywords/>
  <dc:description/>
  <cp:lastModifiedBy>Yannick Larose</cp:lastModifiedBy>
  <cp:revision>5</cp:revision>
  <dcterms:created xsi:type="dcterms:W3CDTF">2020-01-22T21:01:00Z</dcterms:created>
  <dcterms:modified xsi:type="dcterms:W3CDTF">2021-01-21T18:08:00Z</dcterms:modified>
</cp:coreProperties>
</file>