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915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096"/>
        <w:gridCol w:w="3260"/>
        <w:gridCol w:w="851"/>
      </w:tblGrid>
      <w:tr w:rsidR="00267F01" w:rsidRPr="001720D2" w:rsidTr="00D8251B">
        <w:trPr>
          <w:trHeight w:val="273"/>
        </w:trPr>
        <w:tc>
          <w:tcPr>
            <w:tcW w:w="708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:rsidR="00267F01" w:rsidRPr="001720D2" w:rsidRDefault="00267F01" w:rsidP="00500F1B">
            <w:pPr>
              <w:spacing w:after="0" w:line="240" w:lineRule="auto"/>
              <w:ind w:left="0"/>
              <w:rPr>
                <w:b/>
                <w:color w:val="7030A0"/>
                <w:u w:val="single"/>
                <w:lang w:val="en-CA"/>
              </w:rPr>
            </w:pPr>
            <w:r w:rsidRPr="001720D2">
              <w:rPr>
                <w:rFonts w:ascii="Cambria" w:eastAsia="Times New Roman" w:hAnsi="Cambria"/>
                <w:sz w:val="32"/>
                <w:szCs w:val="32"/>
                <w:lang w:val="en-CA"/>
              </w:rPr>
              <w:t>CLASS CONTENT, EVALUATIONS &amp; EXAMS</w:t>
            </w:r>
          </w:p>
        </w:tc>
        <w:tc>
          <w:tcPr>
            <w:tcW w:w="3260" w:type="dxa"/>
            <w:shd w:val="clear" w:color="auto" w:fill="auto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  <w:r w:rsidRPr="001720D2">
              <w:rPr>
                <w:b/>
                <w:lang w:val="en-CA"/>
              </w:rPr>
              <w:t>Term: 60%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rPr>
                <w:b/>
                <w:color w:val="00B050"/>
                <w:u w:val="single"/>
                <w:lang w:val="en-CA"/>
              </w:rPr>
            </w:pPr>
            <w:proofErr w:type="gramStart"/>
            <w:r w:rsidRPr="001720D2">
              <w:rPr>
                <w:b/>
                <w:lang w:val="en-CA"/>
              </w:rPr>
              <w:t>Finals :</w:t>
            </w:r>
            <w:proofErr w:type="gramEnd"/>
            <w:r w:rsidRPr="001720D2">
              <w:rPr>
                <w:b/>
                <w:lang w:val="en-CA"/>
              </w:rPr>
              <w:t xml:space="preserve"> 40%</w:t>
            </w:r>
          </w:p>
        </w:tc>
        <w:tc>
          <w:tcPr>
            <w:tcW w:w="851" w:type="dxa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</w:tr>
      <w:tr w:rsidR="00267F01" w:rsidRPr="001720D2" w:rsidTr="00D8251B">
        <w:trPr>
          <w:trHeight w:val="273"/>
        </w:trPr>
        <w:tc>
          <w:tcPr>
            <w:tcW w:w="7088" w:type="dxa"/>
            <w:gridSpan w:val="2"/>
            <w:vMerge/>
            <w:tcBorders>
              <w:left w:val="nil"/>
            </w:tcBorders>
            <w:shd w:val="clear" w:color="auto" w:fill="C2D69B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b/>
                <w:color w:val="7030A0"/>
                <w:u w:val="single"/>
                <w:lang w:val="en-CA"/>
              </w:rPr>
            </w:pPr>
          </w:p>
        </w:tc>
        <w:tc>
          <w:tcPr>
            <w:tcW w:w="3260" w:type="dxa"/>
            <w:shd w:val="clear" w:color="auto" w:fill="auto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u w:val="single"/>
                <w:lang w:val="en-CA"/>
              </w:rPr>
            </w:pPr>
            <w:r w:rsidRPr="001720D2">
              <w:rPr>
                <w:b/>
                <w:lang w:val="en-CA"/>
              </w:rPr>
              <w:t>TOTAL: 100%</w:t>
            </w:r>
          </w:p>
        </w:tc>
        <w:tc>
          <w:tcPr>
            <w:tcW w:w="851" w:type="dxa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lang w:val="en-CA"/>
              </w:rPr>
            </w:pPr>
          </w:p>
        </w:tc>
      </w:tr>
      <w:tr w:rsidR="00267F01" w:rsidRPr="001720D2" w:rsidTr="00D8251B">
        <w:trPr>
          <w:trHeight w:val="273"/>
        </w:trPr>
        <w:tc>
          <w:tcPr>
            <w:tcW w:w="992" w:type="dxa"/>
            <w:shd w:val="clear" w:color="auto" w:fill="B4C6E7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b/>
                <w:sz w:val="20"/>
                <w:u w:val="single"/>
                <w:lang w:val="en-CA"/>
              </w:rPr>
            </w:pPr>
            <w:r w:rsidRPr="001720D2">
              <w:rPr>
                <w:b/>
                <w:sz w:val="20"/>
                <w:u w:val="single"/>
                <w:lang w:val="en-CA"/>
              </w:rPr>
              <w:t>Week*</w:t>
            </w:r>
          </w:p>
        </w:tc>
        <w:tc>
          <w:tcPr>
            <w:tcW w:w="6096" w:type="dxa"/>
            <w:shd w:val="clear" w:color="auto" w:fill="B4C6E7"/>
          </w:tcPr>
          <w:p w:rsidR="00267F01" w:rsidRPr="001720D2" w:rsidRDefault="00CD0D3F" w:rsidP="00CD0D3F">
            <w:pPr>
              <w:tabs>
                <w:tab w:val="left" w:pos="588"/>
                <w:tab w:val="center" w:pos="2940"/>
              </w:tabs>
              <w:spacing w:after="0" w:line="240" w:lineRule="auto"/>
              <w:ind w:left="0"/>
              <w:jc w:val="left"/>
              <w:rPr>
                <w:b/>
                <w:color w:val="002060"/>
                <w:u w:val="single"/>
                <w:lang w:val="en-CA"/>
              </w:rPr>
            </w:pPr>
            <w:r>
              <w:rPr>
                <w:b/>
                <w:color w:val="002060"/>
                <w:u w:val="single"/>
                <w:lang w:val="en-CA"/>
              </w:rPr>
              <w:tab/>
            </w:r>
            <w:r>
              <w:rPr>
                <w:b/>
                <w:color w:val="002060"/>
                <w:u w:val="single"/>
                <w:lang w:val="en-CA"/>
              </w:rPr>
              <w:tab/>
            </w:r>
            <w:r w:rsidR="00267F01" w:rsidRPr="001720D2">
              <w:rPr>
                <w:b/>
                <w:color w:val="002060"/>
                <w:u w:val="single"/>
                <w:lang w:val="en-CA"/>
              </w:rPr>
              <w:t>Class Content and Evaluations</w:t>
            </w:r>
          </w:p>
        </w:tc>
        <w:tc>
          <w:tcPr>
            <w:tcW w:w="3260" w:type="dxa"/>
            <w:shd w:val="clear" w:color="auto" w:fill="B4C6E7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b/>
                <w:u w:val="single"/>
                <w:lang w:val="en-CA"/>
              </w:rPr>
            </w:pPr>
            <w:r w:rsidRPr="001720D2">
              <w:rPr>
                <w:b/>
                <w:color w:val="00B050"/>
                <w:u w:val="single"/>
                <w:lang w:val="en-CA"/>
              </w:rPr>
              <w:t>Exams</w:t>
            </w:r>
          </w:p>
        </w:tc>
        <w:tc>
          <w:tcPr>
            <w:tcW w:w="851" w:type="dxa"/>
            <w:shd w:val="clear" w:color="auto" w:fill="B4C6E7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u w:val="single"/>
                <w:lang w:val="en-CA"/>
              </w:rPr>
            </w:pPr>
            <w:r w:rsidRPr="001720D2">
              <w:rPr>
                <w:b/>
                <w:color w:val="00B050"/>
                <w:u w:val="single"/>
                <w:lang w:val="en-CA"/>
              </w:rPr>
              <w:t>%</w:t>
            </w:r>
          </w:p>
        </w:tc>
      </w:tr>
      <w:tr w:rsidR="00267F01" w:rsidRPr="00291D47" w:rsidTr="00D8251B">
        <w:trPr>
          <w:trHeight w:val="741"/>
        </w:trPr>
        <w:tc>
          <w:tcPr>
            <w:tcW w:w="992" w:type="dxa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bookmarkStart w:id="0" w:name="_Hlk29385635"/>
            <w:r w:rsidRPr="001720D2">
              <w:rPr>
                <w:sz w:val="20"/>
                <w:lang w:val="en-CA"/>
              </w:rPr>
              <w:t>Week 1</w:t>
            </w:r>
          </w:p>
        </w:tc>
        <w:tc>
          <w:tcPr>
            <w:tcW w:w="6096" w:type="dxa"/>
            <w:vAlign w:val="center"/>
          </w:tcPr>
          <w:p w:rsidR="00807F3D" w:rsidRPr="001720D2" w:rsidRDefault="00807F3D" w:rsidP="00807F3D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Grammar:  Unit 4 – Word Parts and Spelling p. 34-43</w:t>
            </w:r>
          </w:p>
          <w:p w:rsidR="00807F3D" w:rsidRPr="001720D2" w:rsidRDefault="00807F3D" w:rsidP="00807F3D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sz w:val="20"/>
                <w:lang w:val="en-CA"/>
              </w:rPr>
              <w:t xml:space="preserve">Unit 10 – </w:t>
            </w:r>
            <w:r w:rsidRPr="001720D2">
              <w:rPr>
                <w:b/>
                <w:color w:val="002060"/>
                <w:lang w:val="en-CA"/>
              </w:rPr>
              <w:t>Subject Verb Agreement p. 100-110</w:t>
            </w:r>
          </w:p>
          <w:p w:rsidR="00807F3D" w:rsidRPr="001720D2" w:rsidRDefault="00807F3D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Pronunciation Basics – Word and Sentence Stress           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Reading </w:t>
            </w:r>
            <w:r w:rsidR="009E6C15" w:rsidRPr="001720D2">
              <w:rPr>
                <w:b/>
                <w:color w:val="00B050"/>
                <w:lang w:val="en-CA"/>
              </w:rPr>
              <w:t>2.1</w:t>
            </w:r>
            <w:r w:rsidRPr="001720D2">
              <w:rPr>
                <w:b/>
                <w:color w:val="00B050"/>
                <w:lang w:val="en-CA"/>
              </w:rPr>
              <w:t xml:space="preserve"> Chance and Circumstance p. 30-34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Sign in Goals, Moodle</w:t>
            </w:r>
          </w:p>
        </w:tc>
        <w:tc>
          <w:tcPr>
            <w:tcW w:w="3260" w:type="dxa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color w:val="002060"/>
                <w:lang w:val="en-CA"/>
              </w:rPr>
            </w:pPr>
            <w:r w:rsidRPr="001720D2">
              <w:rPr>
                <w:color w:val="002060"/>
                <w:lang w:val="en-CA"/>
              </w:rPr>
              <w:t>English: great way to increase your R-Score!!! 100% Possible!!!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color w:val="002060"/>
                <w:lang w:val="en-CA"/>
              </w:rPr>
            </w:pPr>
            <w:r w:rsidRPr="001720D2">
              <w:rPr>
                <w:color w:val="002060"/>
                <w:lang w:val="en-CA"/>
              </w:rPr>
              <w:t>The Importance of General Education: The Best Lawyers!</w:t>
            </w:r>
          </w:p>
        </w:tc>
        <w:tc>
          <w:tcPr>
            <w:tcW w:w="851" w:type="dxa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</w:p>
        </w:tc>
      </w:tr>
      <w:tr w:rsidR="00267F01" w:rsidRPr="001720D2" w:rsidTr="00D8251B">
        <w:trPr>
          <w:trHeight w:val="698"/>
        </w:trPr>
        <w:tc>
          <w:tcPr>
            <w:tcW w:w="992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sz w:val="18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 xml:space="preserve">Grammar:  </w:t>
            </w:r>
            <w:bookmarkStart w:id="1" w:name="_Hlk29386078"/>
            <w:r w:rsidRPr="001720D2">
              <w:rPr>
                <w:b/>
                <w:color w:val="002060"/>
                <w:sz w:val="20"/>
                <w:lang w:val="en-CA"/>
              </w:rPr>
              <w:t xml:space="preserve">Unit 6 – </w:t>
            </w:r>
            <w:r w:rsidRPr="001720D2">
              <w:rPr>
                <w:b/>
                <w:color w:val="002060"/>
                <w:sz w:val="18"/>
                <w:lang w:val="en-CA"/>
              </w:rPr>
              <w:t>Quoting Paraphrasing and Summarizing p. 57-67, 110</w:t>
            </w:r>
            <w:bookmarkEnd w:id="1"/>
          </w:p>
          <w:p w:rsidR="009E6C15" w:rsidRPr="001720D2" w:rsidRDefault="009E6C15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Unit 8 – Verb Tense Chart Review p. 78-91</w:t>
            </w:r>
          </w:p>
          <w:p w:rsidR="009E6C15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Skills: Team Reading &amp; Summarizing</w:t>
            </w:r>
          </w:p>
          <w:p w:rsidR="00267F01" w:rsidRPr="001720D2" w:rsidRDefault="009E6C15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bookmarkStart w:id="2" w:name="_Hlk62114582"/>
            <w:r w:rsidRPr="001720D2">
              <w:rPr>
                <w:b/>
                <w:color w:val="00B050"/>
                <w:lang w:val="en-CA"/>
              </w:rPr>
              <w:t>Reading 2.2</w:t>
            </w:r>
            <w:r w:rsidR="004016C7">
              <w:rPr>
                <w:b/>
                <w:color w:val="00B050"/>
                <w:lang w:val="en-CA"/>
              </w:rPr>
              <w:t xml:space="preserve"> </w:t>
            </w:r>
            <w:r w:rsidR="00267F01" w:rsidRPr="001720D2">
              <w:rPr>
                <w:b/>
                <w:color w:val="00B050"/>
                <w:lang w:val="en-CA"/>
              </w:rPr>
              <w:t>Ten Thousand Hours p. 34-38</w:t>
            </w:r>
          </w:p>
          <w:bookmarkEnd w:id="2"/>
          <w:p w:rsidR="00267F01" w:rsidRPr="001720D2" w:rsidRDefault="00267F01" w:rsidP="009E6C15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 Sign in Goals, Moodle</w:t>
            </w:r>
          </w:p>
        </w:tc>
        <w:tc>
          <w:tcPr>
            <w:tcW w:w="3260" w:type="dxa"/>
            <w:vAlign w:val="center"/>
          </w:tcPr>
          <w:p w:rsidR="00267F01" w:rsidRPr="001720D2" w:rsidRDefault="005C5449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Language Quiz 1 </w:t>
            </w:r>
          </w:p>
        </w:tc>
        <w:tc>
          <w:tcPr>
            <w:tcW w:w="851" w:type="dxa"/>
            <w:vAlign w:val="center"/>
          </w:tcPr>
          <w:p w:rsidR="00267F01" w:rsidRPr="001720D2" w:rsidRDefault="001C56E7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(2%)</w:t>
            </w:r>
          </w:p>
        </w:tc>
      </w:tr>
      <w:bookmarkEnd w:id="0"/>
      <w:tr w:rsidR="00267F01" w:rsidRPr="001720D2" w:rsidTr="00D8251B">
        <w:trPr>
          <w:trHeight w:val="746"/>
        </w:trPr>
        <w:tc>
          <w:tcPr>
            <w:tcW w:w="992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Grammar: Unit 12 – Numbers and Mechanics p. 122-131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Skills: Reading </w:t>
            </w:r>
            <w:r w:rsidR="009E6C15" w:rsidRPr="001720D2">
              <w:rPr>
                <w:b/>
                <w:color w:val="00B050"/>
                <w:lang w:val="en-CA"/>
              </w:rPr>
              <w:t>3.1 and 3.2</w:t>
            </w:r>
            <w:r w:rsidR="001720D2">
              <w:rPr>
                <w:b/>
                <w:color w:val="00B050"/>
                <w:lang w:val="en-CA"/>
              </w:rPr>
              <w:t xml:space="preserve"> Detecting Bias</w:t>
            </w:r>
            <w:r w:rsidRPr="001720D2">
              <w:rPr>
                <w:b/>
                <w:color w:val="00B050"/>
                <w:lang w:val="en-CA"/>
              </w:rPr>
              <w:t xml:space="preserve"> p. 5</w:t>
            </w:r>
            <w:r w:rsidR="00AA306B" w:rsidRPr="001720D2">
              <w:rPr>
                <w:b/>
                <w:color w:val="00B050"/>
                <w:lang w:val="en-CA"/>
              </w:rPr>
              <w:t>4</w:t>
            </w:r>
            <w:r w:rsidRPr="001720D2">
              <w:rPr>
                <w:b/>
                <w:color w:val="00B050"/>
                <w:lang w:val="en-CA"/>
              </w:rPr>
              <w:t>-6</w:t>
            </w:r>
            <w:r w:rsidR="006D1598" w:rsidRPr="001720D2">
              <w:rPr>
                <w:b/>
                <w:color w:val="00B050"/>
                <w:lang w:val="en-CA"/>
              </w:rPr>
              <w:t>1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 xml:space="preserve">Lab: </w:t>
            </w:r>
            <w:r w:rsidR="00E84F14" w:rsidRPr="001720D2">
              <w:rPr>
                <w:b/>
                <w:color w:val="FF0000"/>
                <w:lang w:val="en-CA"/>
              </w:rPr>
              <w:t xml:space="preserve"> Résumé and Cover Letter p. 16-28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267F01" w:rsidRPr="001720D2" w:rsidRDefault="005C5449" w:rsidP="00D8251B">
            <w:pPr>
              <w:spacing w:after="0" w:line="240" w:lineRule="auto"/>
              <w:ind w:left="0"/>
              <w:jc w:val="center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Language Quiz 2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67F01" w:rsidRPr="001720D2" w:rsidRDefault="001C56E7" w:rsidP="00D8251B">
            <w:pPr>
              <w:spacing w:after="0" w:line="240" w:lineRule="auto"/>
              <w:ind w:left="0"/>
              <w:jc w:val="center"/>
              <w:rPr>
                <w:b/>
                <w:color w:val="7030A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(2%)</w:t>
            </w:r>
          </w:p>
        </w:tc>
      </w:tr>
      <w:tr w:rsidR="00267F01" w:rsidRPr="001720D2" w:rsidTr="00282CB8">
        <w:trPr>
          <w:trHeight w:val="787"/>
        </w:trPr>
        <w:tc>
          <w:tcPr>
            <w:tcW w:w="992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E84F14" w:rsidRPr="001720D2" w:rsidRDefault="00E84F14" w:rsidP="00E84F14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Grammar: Unit 1 – Academic versus Business Language p. 1-11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Skills: Watching </w:t>
            </w:r>
            <w:r w:rsidR="009E6C15" w:rsidRPr="001720D2">
              <w:rPr>
                <w:b/>
                <w:color w:val="00B050"/>
                <w:lang w:val="en-CA"/>
              </w:rPr>
              <w:t>2.1</w:t>
            </w:r>
            <w:r w:rsidRPr="001720D2">
              <w:rPr>
                <w:b/>
                <w:color w:val="00B050"/>
                <w:lang w:val="en-CA"/>
              </w:rPr>
              <w:t xml:space="preserve"> The Power of the Underdog p. 33 (Home)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Résumé and Cover Letter p. 16-28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67F01" w:rsidRPr="001720D2" w:rsidRDefault="005C5449" w:rsidP="005F79F3">
            <w:pPr>
              <w:spacing w:after="0" w:line="240" w:lineRule="auto"/>
              <w:ind w:left="0"/>
              <w:jc w:val="center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Language Quiz </w:t>
            </w:r>
            <w:r w:rsidR="001C56E7">
              <w:rPr>
                <w:b/>
                <w:color w:val="00B050"/>
                <w:lang w:val="en-CA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7F01" w:rsidRPr="001720D2" w:rsidRDefault="001C56E7" w:rsidP="00D8251B">
            <w:pPr>
              <w:spacing w:after="0" w:line="240" w:lineRule="auto"/>
              <w:ind w:left="0"/>
              <w:jc w:val="center"/>
              <w:rPr>
                <w:b/>
                <w:color w:val="7030A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(2%)</w:t>
            </w:r>
          </w:p>
        </w:tc>
      </w:tr>
      <w:tr w:rsidR="00267F01" w:rsidRPr="001720D2" w:rsidTr="00D8251B">
        <w:trPr>
          <w:trHeight w:val="612"/>
        </w:trPr>
        <w:tc>
          <w:tcPr>
            <w:tcW w:w="992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5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Grammar: Unit 7 – Parallel Structure and Word Order p. 68-72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 xml:space="preserve">                    Unit 3 – Word Choice p. 24-29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Skills: Reading </w:t>
            </w:r>
            <w:r w:rsidR="009E6C15" w:rsidRPr="001720D2">
              <w:rPr>
                <w:b/>
                <w:color w:val="00B050"/>
                <w:lang w:val="en-CA"/>
              </w:rPr>
              <w:t>1.3</w:t>
            </w:r>
            <w:r w:rsidRPr="001720D2">
              <w:rPr>
                <w:b/>
                <w:color w:val="00B050"/>
                <w:lang w:val="en-CA"/>
              </w:rPr>
              <w:t xml:space="preserve"> Acing the Job Interview p. 12-15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Résumé and Cover Letter p. 16-28</w:t>
            </w:r>
          </w:p>
        </w:tc>
        <w:tc>
          <w:tcPr>
            <w:tcW w:w="3260" w:type="dxa"/>
            <w:shd w:val="clear" w:color="auto" w:fill="DEEAF6"/>
            <w:vAlign w:val="center"/>
          </w:tcPr>
          <w:p w:rsidR="00EE005E" w:rsidRPr="005F79F3" w:rsidRDefault="005F79F3" w:rsidP="005F79F3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LANGUAGE TEST 1</w:t>
            </w:r>
          </w:p>
        </w:tc>
        <w:tc>
          <w:tcPr>
            <w:tcW w:w="851" w:type="dxa"/>
            <w:shd w:val="clear" w:color="auto" w:fill="DEEAF6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1</w:t>
            </w:r>
            <w:r w:rsidR="00CD0D3F">
              <w:rPr>
                <w:b/>
                <w:color w:val="00B050"/>
                <w:lang w:val="en-CA"/>
              </w:rPr>
              <w:t>2.5</w:t>
            </w:r>
            <w:r w:rsidRPr="001720D2">
              <w:rPr>
                <w:b/>
                <w:color w:val="00B050"/>
                <w:lang w:val="en-CA"/>
              </w:rPr>
              <w:t>%</w:t>
            </w:r>
          </w:p>
          <w:p w:rsidR="00EE005E" w:rsidRPr="001720D2" w:rsidRDefault="00EE005E" w:rsidP="00D8251B">
            <w:pPr>
              <w:spacing w:after="0" w:line="240" w:lineRule="auto"/>
              <w:ind w:left="0"/>
              <w:jc w:val="center"/>
              <w:rPr>
                <w:b/>
                <w:color w:val="7030A0"/>
                <w:lang w:val="en-CA"/>
              </w:rPr>
            </w:pPr>
          </w:p>
        </w:tc>
      </w:tr>
      <w:tr w:rsidR="00291D47" w:rsidRPr="001720D2" w:rsidTr="00D8251B">
        <w:trPr>
          <w:trHeight w:val="189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291D47" w:rsidRPr="00CD0D3F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sz w:val="20"/>
                <w:lang w:val="en-CA"/>
              </w:rPr>
            </w:pPr>
            <w:r w:rsidRPr="00CD0D3F">
              <w:rPr>
                <w:b/>
                <w:color w:val="002060"/>
                <w:sz w:val="20"/>
                <w:lang w:val="en-CA"/>
              </w:rPr>
              <w:t>Week 6</w:t>
            </w:r>
          </w:p>
        </w:tc>
        <w:tc>
          <w:tcPr>
            <w:tcW w:w="9356" w:type="dxa"/>
            <w:gridSpan w:val="2"/>
            <w:vMerge w:val="restart"/>
            <w:shd w:val="clear" w:color="auto" w:fill="E2EFD9"/>
            <w:vAlign w:val="center"/>
          </w:tcPr>
          <w:p w:rsidR="00291D47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INTERVIEWS</w:t>
            </w:r>
            <w:r>
              <w:rPr>
                <w:b/>
                <w:color w:val="002060"/>
                <w:lang w:val="en-CA"/>
              </w:rPr>
              <w:t xml:space="preserve"> </w:t>
            </w:r>
          </w:p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>
              <w:rPr>
                <w:b/>
                <w:color w:val="002060"/>
                <w:lang w:val="en-CA"/>
              </w:rPr>
              <w:t>(Listening, speaking and formative writing)</w:t>
            </w:r>
          </w:p>
        </w:tc>
        <w:tc>
          <w:tcPr>
            <w:tcW w:w="851" w:type="dxa"/>
            <w:vMerge w:val="restart"/>
            <w:shd w:val="clear" w:color="auto" w:fill="E2EFD9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2</w:t>
            </w:r>
            <w:r>
              <w:rPr>
                <w:b/>
                <w:color w:val="002060"/>
                <w:lang w:val="en-CA"/>
              </w:rPr>
              <w:t>5</w:t>
            </w:r>
            <w:r w:rsidRPr="001720D2">
              <w:rPr>
                <w:b/>
                <w:color w:val="002060"/>
                <w:lang w:val="en-CA"/>
              </w:rPr>
              <w:t>%</w:t>
            </w:r>
          </w:p>
        </w:tc>
      </w:tr>
      <w:tr w:rsidR="00291D47" w:rsidRPr="001720D2" w:rsidTr="00291D47">
        <w:trPr>
          <w:trHeight w:val="211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291D47" w:rsidRPr="00CD0D3F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sz w:val="20"/>
                <w:lang w:val="en-CA"/>
              </w:rPr>
            </w:pPr>
            <w:r w:rsidRPr="00CD0D3F">
              <w:rPr>
                <w:b/>
                <w:color w:val="002060"/>
                <w:sz w:val="20"/>
                <w:lang w:val="en-CA"/>
              </w:rPr>
              <w:t>Week 7</w:t>
            </w:r>
          </w:p>
        </w:tc>
        <w:tc>
          <w:tcPr>
            <w:tcW w:w="9356" w:type="dxa"/>
            <w:gridSpan w:val="2"/>
            <w:vMerge/>
            <w:shd w:val="clear" w:color="auto" w:fill="E2EFD9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  <w:tc>
          <w:tcPr>
            <w:tcW w:w="851" w:type="dxa"/>
            <w:vMerge/>
            <w:shd w:val="clear" w:color="auto" w:fill="C5E0B3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</w:tr>
      <w:tr w:rsidR="00291D47" w:rsidRPr="001720D2" w:rsidTr="00291D47">
        <w:trPr>
          <w:trHeight w:val="211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91D47" w:rsidRPr="00CD0D3F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sz w:val="20"/>
                <w:lang w:val="en-CA"/>
              </w:rPr>
            </w:pPr>
          </w:p>
        </w:tc>
        <w:tc>
          <w:tcPr>
            <w:tcW w:w="9356" w:type="dxa"/>
            <w:gridSpan w:val="2"/>
            <w:shd w:val="clear" w:color="auto" w:fill="FFFF00"/>
            <w:vAlign w:val="center"/>
          </w:tcPr>
          <w:p w:rsidR="00291D47" w:rsidRPr="001720D2" w:rsidRDefault="00291D47" w:rsidP="00291D47">
            <w:pPr>
              <w:spacing w:after="0" w:line="240" w:lineRule="auto"/>
              <w:ind w:left="0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READING WEEK</w:t>
            </w:r>
            <w:r>
              <w:rPr>
                <w:b/>
                <w:color w:val="002060"/>
                <w:lang w:val="en-CA"/>
              </w:rPr>
              <w:t xml:space="preserve"> MONDAY</w:t>
            </w:r>
          </w:p>
        </w:tc>
        <w:tc>
          <w:tcPr>
            <w:tcW w:w="851" w:type="dxa"/>
            <w:vMerge/>
            <w:shd w:val="clear" w:color="auto" w:fill="C5E0B3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</w:tr>
      <w:tr w:rsidR="00291D47" w:rsidRPr="001720D2" w:rsidTr="00291D47">
        <w:trPr>
          <w:trHeight w:val="200"/>
        </w:trPr>
        <w:tc>
          <w:tcPr>
            <w:tcW w:w="992" w:type="dxa"/>
            <w:shd w:val="clear" w:color="auto" w:fill="E2EFD9"/>
            <w:vAlign w:val="center"/>
          </w:tcPr>
          <w:p w:rsidR="00291D47" w:rsidRPr="00CD0D3F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sz w:val="20"/>
                <w:lang w:val="en-CA"/>
              </w:rPr>
            </w:pPr>
            <w:r w:rsidRPr="00CD0D3F">
              <w:rPr>
                <w:b/>
                <w:color w:val="002060"/>
                <w:sz w:val="20"/>
                <w:lang w:val="en-CA"/>
              </w:rPr>
              <w:t>Week 8</w:t>
            </w:r>
          </w:p>
        </w:tc>
        <w:tc>
          <w:tcPr>
            <w:tcW w:w="9356" w:type="dxa"/>
            <w:gridSpan w:val="2"/>
            <w:shd w:val="clear" w:color="auto" w:fill="E2EFD9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  <w:tc>
          <w:tcPr>
            <w:tcW w:w="851" w:type="dxa"/>
            <w:vMerge/>
            <w:shd w:val="clear" w:color="auto" w:fill="D9D9D9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</w:tr>
      <w:tr w:rsidR="00291D47" w:rsidRPr="001720D2" w:rsidTr="00511AD0">
        <w:trPr>
          <w:trHeight w:val="175"/>
        </w:trPr>
        <w:tc>
          <w:tcPr>
            <w:tcW w:w="992" w:type="dxa"/>
            <w:tcBorders>
              <w:right w:val="nil"/>
            </w:tcBorders>
            <w:shd w:val="clear" w:color="auto" w:fill="FFFF00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</w:p>
        </w:tc>
        <w:tc>
          <w:tcPr>
            <w:tcW w:w="9356" w:type="dxa"/>
            <w:gridSpan w:val="2"/>
            <w:tcBorders>
              <w:left w:val="nil"/>
            </w:tcBorders>
            <w:shd w:val="clear" w:color="auto" w:fill="FFFF00"/>
            <w:vAlign w:val="center"/>
          </w:tcPr>
          <w:p w:rsidR="00291D47" w:rsidRPr="001720D2" w:rsidRDefault="00291D47" w:rsidP="00291D47">
            <w:pPr>
              <w:spacing w:after="0" w:line="240" w:lineRule="auto"/>
              <w:ind w:left="0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READING WEEK</w:t>
            </w:r>
            <w:r>
              <w:rPr>
                <w:b/>
                <w:color w:val="002060"/>
                <w:lang w:val="en-CA"/>
              </w:rPr>
              <w:t xml:space="preserve"> THURSDAY/FRIDAY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FFFF00"/>
            <w:vAlign w:val="center"/>
          </w:tcPr>
          <w:p w:rsidR="00291D47" w:rsidRPr="001720D2" w:rsidRDefault="00291D47" w:rsidP="00D8251B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</w:p>
        </w:tc>
      </w:tr>
      <w:tr w:rsidR="00267F01" w:rsidRPr="001720D2" w:rsidTr="00D8251B">
        <w:trPr>
          <w:trHeight w:val="564"/>
        </w:trPr>
        <w:tc>
          <w:tcPr>
            <w:tcW w:w="992" w:type="dxa"/>
            <w:shd w:val="clear" w:color="auto" w:fill="FFFFFF"/>
            <w:vAlign w:val="center"/>
          </w:tcPr>
          <w:p w:rsidR="00267F01" w:rsidRPr="001720D2" w:rsidRDefault="00267F01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9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267F01" w:rsidRPr="001C56E7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</w:rPr>
            </w:pPr>
            <w:proofErr w:type="spellStart"/>
            <w:r w:rsidRPr="001C56E7">
              <w:rPr>
                <w:b/>
                <w:color w:val="002060"/>
              </w:rPr>
              <w:t>Grammar</w:t>
            </w:r>
            <w:proofErr w:type="spellEnd"/>
            <w:r w:rsidRPr="001C56E7">
              <w:rPr>
                <w:b/>
                <w:color w:val="002060"/>
              </w:rPr>
              <w:t>:  Unit 5 – Sentence Style p. 44-53</w:t>
            </w:r>
          </w:p>
          <w:p w:rsidR="005F79F3" w:rsidRDefault="005F79F3" w:rsidP="005F79F3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Skills: </w:t>
            </w:r>
            <w:r>
              <w:rPr>
                <w:b/>
                <w:color w:val="00B050"/>
                <w:lang w:val="en-CA"/>
              </w:rPr>
              <w:t xml:space="preserve">Reading </w:t>
            </w:r>
            <w:r w:rsidRPr="001720D2">
              <w:rPr>
                <w:b/>
                <w:color w:val="00B050"/>
                <w:lang w:val="en-CA"/>
              </w:rPr>
              <w:t>Portfolio Instructions</w:t>
            </w:r>
          </w:p>
          <w:p w:rsidR="00267F01" w:rsidRPr="005F79F3" w:rsidRDefault="00267F01" w:rsidP="005F79F3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Skills: Watching </w:t>
            </w:r>
            <w:r w:rsidR="009E6C15" w:rsidRPr="001720D2">
              <w:rPr>
                <w:b/>
                <w:color w:val="00B050"/>
                <w:lang w:val="en-CA"/>
              </w:rPr>
              <w:t>1.1</w:t>
            </w:r>
            <w:r w:rsidRPr="001720D2">
              <w:rPr>
                <w:b/>
                <w:color w:val="00B050"/>
                <w:lang w:val="en-CA"/>
              </w:rPr>
              <w:t xml:space="preserve"> Behind the Appeal of TED Talks p. 5 – 6</w:t>
            </w:r>
          </w:p>
          <w:p w:rsidR="00267F01" w:rsidRPr="001720D2" w:rsidRDefault="00267F01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 The Research</w:t>
            </w:r>
            <w:bookmarkStart w:id="3" w:name="_GoBack"/>
            <w:bookmarkEnd w:id="3"/>
            <w:r w:rsidRPr="001720D2">
              <w:rPr>
                <w:b/>
                <w:color w:val="FF0000"/>
                <w:lang w:val="en-CA"/>
              </w:rPr>
              <w:t xml:space="preserve"> Essay</w:t>
            </w:r>
            <w:r w:rsidR="00C5521D" w:rsidRPr="001720D2">
              <w:rPr>
                <w:b/>
                <w:color w:val="FF0000"/>
                <w:lang w:val="en-CA"/>
              </w:rPr>
              <w:t xml:space="preserve"> </w:t>
            </w:r>
            <w:r w:rsidRPr="001720D2">
              <w:rPr>
                <w:b/>
                <w:color w:val="FF0000"/>
                <w:lang w:val="en-CA"/>
              </w:rPr>
              <w:t>p. 118-136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67F01" w:rsidRPr="001720D2" w:rsidRDefault="005C5449" w:rsidP="00D8251B">
            <w:pPr>
              <w:spacing w:after="0" w:line="240" w:lineRule="auto"/>
              <w:ind w:left="0"/>
              <w:jc w:val="center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Language Quiz 4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7F01" w:rsidRPr="001720D2" w:rsidRDefault="001C56E7" w:rsidP="00D8251B">
            <w:pPr>
              <w:spacing w:after="0" w:line="240" w:lineRule="auto"/>
              <w:ind w:left="0"/>
              <w:jc w:val="center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(2%)</w:t>
            </w:r>
          </w:p>
        </w:tc>
      </w:tr>
      <w:tr w:rsidR="005F79F3" w:rsidRPr="001720D2" w:rsidTr="00D8251B">
        <w:trPr>
          <w:trHeight w:val="571"/>
        </w:trPr>
        <w:tc>
          <w:tcPr>
            <w:tcW w:w="992" w:type="dxa"/>
            <w:shd w:val="clear" w:color="auto" w:fill="FFFFFF"/>
            <w:vAlign w:val="center"/>
          </w:tcPr>
          <w:p w:rsidR="005F79F3" w:rsidRPr="001720D2" w:rsidRDefault="005F79F3" w:rsidP="00D8251B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10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5F79F3" w:rsidRPr="001720D2" w:rsidRDefault="005F79F3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Grammar: Unit 11 – Gerunds and Modifiers p. 111-121</w:t>
            </w:r>
          </w:p>
          <w:p w:rsidR="005F79F3" w:rsidRPr="001720D2" w:rsidRDefault="005F79F3" w:rsidP="00D8251B">
            <w:pPr>
              <w:spacing w:after="0" w:line="240" w:lineRule="auto"/>
              <w:ind w:left="0"/>
              <w:jc w:val="left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Skills: Reading 4.2</w:t>
            </w:r>
            <w:r w:rsidR="001E57FB">
              <w:rPr>
                <w:b/>
                <w:color w:val="00B050"/>
                <w:lang w:val="en-CA"/>
              </w:rPr>
              <w:t xml:space="preserve"> </w:t>
            </w:r>
            <w:r w:rsidRPr="001720D2">
              <w:rPr>
                <w:b/>
                <w:color w:val="00B050"/>
                <w:lang w:val="en-CA"/>
              </w:rPr>
              <w:t>The Mathematics of Murder p. 88-91</w:t>
            </w:r>
          </w:p>
          <w:p w:rsidR="005F79F3" w:rsidRPr="001720D2" w:rsidRDefault="005F79F3" w:rsidP="00D8251B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 The Raising Awareness Essay p. 97-100</w:t>
            </w:r>
          </w:p>
        </w:tc>
        <w:tc>
          <w:tcPr>
            <w:tcW w:w="3260" w:type="dxa"/>
            <w:shd w:val="clear" w:color="auto" w:fill="DEEAF6"/>
            <w:vAlign w:val="center"/>
          </w:tcPr>
          <w:p w:rsidR="005F79F3" w:rsidRPr="001720D2" w:rsidRDefault="005F79F3" w:rsidP="005F79F3">
            <w:pPr>
              <w:spacing w:after="0" w:line="240" w:lineRule="auto"/>
              <w:ind w:left="0"/>
              <w:jc w:val="center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Language Quiz 5 </w:t>
            </w:r>
          </w:p>
        </w:tc>
        <w:tc>
          <w:tcPr>
            <w:tcW w:w="851" w:type="dxa"/>
            <w:shd w:val="clear" w:color="auto" w:fill="DEEAF6"/>
            <w:vAlign w:val="center"/>
          </w:tcPr>
          <w:p w:rsidR="005F79F3" w:rsidRPr="001720D2" w:rsidRDefault="005F79F3" w:rsidP="00D8251B">
            <w:pPr>
              <w:spacing w:after="0" w:line="240" w:lineRule="auto"/>
              <w:ind w:left="0"/>
              <w:jc w:val="center"/>
              <w:rPr>
                <w:b/>
                <w:color w:val="FF000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(2%)</w:t>
            </w:r>
          </w:p>
        </w:tc>
      </w:tr>
      <w:tr w:rsidR="00384ED6" w:rsidRPr="001720D2" w:rsidTr="00D8251B">
        <w:trPr>
          <w:trHeight w:val="491"/>
        </w:trPr>
        <w:tc>
          <w:tcPr>
            <w:tcW w:w="992" w:type="dxa"/>
            <w:shd w:val="clear" w:color="auto" w:fill="FFFFFF"/>
            <w:vAlign w:val="center"/>
          </w:tcPr>
          <w:p w:rsidR="00384ED6" w:rsidRPr="001720D2" w:rsidRDefault="00384ED6" w:rsidP="00384ED6">
            <w:pPr>
              <w:spacing w:after="0" w:line="240" w:lineRule="auto"/>
              <w:ind w:left="0"/>
              <w:jc w:val="center"/>
              <w:rPr>
                <w:sz w:val="20"/>
                <w:lang w:val="en-CA"/>
              </w:rPr>
            </w:pPr>
            <w:r w:rsidRPr="001720D2">
              <w:rPr>
                <w:sz w:val="20"/>
                <w:lang w:val="en-CA"/>
              </w:rPr>
              <w:t>Week 11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384ED6" w:rsidRPr="001720D2" w:rsidRDefault="00384ED6" w:rsidP="00384ED6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Grammar: Unit 9 – Modals and Mood p. 92-99</w:t>
            </w:r>
          </w:p>
          <w:p w:rsidR="00384ED6" w:rsidRDefault="00384ED6" w:rsidP="00384ED6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Skills: Reading 4.3 Are Robots Coming for Our Jobs? p. 92-94</w:t>
            </w:r>
          </w:p>
          <w:p w:rsidR="00C84CC4" w:rsidRPr="001720D2" w:rsidRDefault="00C84CC4" w:rsidP="00384ED6">
            <w:pPr>
              <w:spacing w:after="0" w:line="240" w:lineRule="auto"/>
              <w:ind w:left="0"/>
              <w:jc w:val="left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Skills: Watching 4.1 Are Robots Hurting Job Growth? p. 94-95</w:t>
            </w:r>
          </w:p>
          <w:p w:rsidR="00384ED6" w:rsidRPr="001720D2" w:rsidRDefault="00384ED6" w:rsidP="00384ED6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  <w:r w:rsidRPr="001720D2">
              <w:rPr>
                <w:b/>
                <w:color w:val="FF0000"/>
                <w:lang w:val="en-CA"/>
              </w:rPr>
              <w:t>Lab:  The Raising Awareness Campaign p. 100-108</w:t>
            </w:r>
          </w:p>
        </w:tc>
        <w:tc>
          <w:tcPr>
            <w:tcW w:w="3260" w:type="dxa"/>
            <w:shd w:val="clear" w:color="auto" w:fill="DEEAF6"/>
            <w:vAlign w:val="center"/>
          </w:tcPr>
          <w:p w:rsidR="00384ED6" w:rsidRPr="001720D2" w:rsidRDefault="00384ED6" w:rsidP="00384ED6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 xml:space="preserve">LANGUAGE TEST 2 </w:t>
            </w:r>
          </w:p>
        </w:tc>
        <w:tc>
          <w:tcPr>
            <w:tcW w:w="851" w:type="dxa"/>
            <w:shd w:val="clear" w:color="auto" w:fill="DEEAF6"/>
            <w:vAlign w:val="center"/>
          </w:tcPr>
          <w:p w:rsidR="00384ED6" w:rsidRPr="001720D2" w:rsidRDefault="00384ED6" w:rsidP="00384ED6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B050"/>
                <w:lang w:val="en-CA"/>
              </w:rPr>
              <w:t>1</w:t>
            </w:r>
            <w:r w:rsidR="00CD0D3F">
              <w:rPr>
                <w:b/>
                <w:color w:val="00B050"/>
                <w:lang w:val="en-CA"/>
              </w:rPr>
              <w:t>2.5</w:t>
            </w:r>
            <w:r w:rsidRPr="001720D2">
              <w:rPr>
                <w:b/>
                <w:color w:val="00B050"/>
                <w:lang w:val="en-CA"/>
              </w:rPr>
              <w:t>%</w:t>
            </w:r>
          </w:p>
        </w:tc>
      </w:tr>
      <w:tr w:rsidR="00C84CC4" w:rsidRPr="001720D2" w:rsidTr="00CD0D3F">
        <w:trPr>
          <w:trHeight w:val="634"/>
        </w:trPr>
        <w:tc>
          <w:tcPr>
            <w:tcW w:w="992" w:type="dxa"/>
            <w:shd w:val="clear" w:color="auto" w:fill="C5E0B3" w:themeFill="accent6" w:themeFillTint="66"/>
            <w:vAlign w:val="center"/>
          </w:tcPr>
          <w:p w:rsidR="00C84CC4" w:rsidRPr="00CD0D3F" w:rsidRDefault="00C84CC4" w:rsidP="00384ED6">
            <w:pPr>
              <w:spacing w:after="0" w:line="240" w:lineRule="auto"/>
              <w:ind w:left="0"/>
              <w:jc w:val="center"/>
              <w:rPr>
                <w:b/>
                <w:bCs/>
                <w:color w:val="002060"/>
                <w:sz w:val="20"/>
                <w:lang w:val="en-CA"/>
              </w:rPr>
            </w:pPr>
            <w:r w:rsidRPr="00CD0D3F">
              <w:rPr>
                <w:b/>
                <w:bCs/>
                <w:color w:val="002060"/>
                <w:sz w:val="20"/>
                <w:lang w:val="en-CA"/>
              </w:rPr>
              <w:t>Week 12</w:t>
            </w:r>
          </w:p>
        </w:tc>
        <w:tc>
          <w:tcPr>
            <w:tcW w:w="9356" w:type="dxa"/>
            <w:gridSpan w:val="2"/>
            <w:shd w:val="clear" w:color="auto" w:fill="C5E0B3" w:themeFill="accent6" w:themeFillTint="66"/>
            <w:vAlign w:val="center"/>
          </w:tcPr>
          <w:p w:rsidR="00C84CC4" w:rsidRDefault="005E1B45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>
              <w:rPr>
                <w:b/>
                <w:color w:val="002060"/>
                <w:lang w:val="en-CA"/>
              </w:rPr>
              <w:t xml:space="preserve">FINAL </w:t>
            </w:r>
            <w:r w:rsidRPr="00C84CC4">
              <w:rPr>
                <w:b/>
                <w:color w:val="002060"/>
                <w:lang w:val="en-CA"/>
              </w:rPr>
              <w:t>LISTENING TEST</w:t>
            </w:r>
          </w:p>
          <w:p w:rsidR="00C56F07" w:rsidRPr="00C84CC4" w:rsidRDefault="005E1B45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>
              <w:rPr>
                <w:b/>
                <w:color w:val="002060"/>
                <w:lang w:val="en-CA"/>
              </w:rPr>
              <w:t>FINAL READING TEST</w:t>
            </w:r>
          </w:p>
        </w:tc>
        <w:tc>
          <w:tcPr>
            <w:tcW w:w="851" w:type="dxa"/>
            <w:shd w:val="clear" w:color="auto" w:fill="C5E0B3" w:themeFill="accent6" w:themeFillTint="66"/>
            <w:vAlign w:val="center"/>
          </w:tcPr>
          <w:p w:rsidR="00C84CC4" w:rsidRDefault="00C84CC4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 w:rsidRPr="00C84CC4">
              <w:rPr>
                <w:b/>
                <w:color w:val="002060"/>
                <w:lang w:val="en-CA"/>
              </w:rPr>
              <w:t>5%</w:t>
            </w:r>
          </w:p>
          <w:p w:rsidR="00C56F07" w:rsidRPr="00C84CC4" w:rsidRDefault="00C56F07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>
              <w:rPr>
                <w:b/>
                <w:color w:val="002060"/>
                <w:lang w:val="en-CA"/>
              </w:rPr>
              <w:t>10%</w:t>
            </w:r>
          </w:p>
        </w:tc>
      </w:tr>
      <w:tr w:rsidR="00C56F07" w:rsidRPr="001720D2" w:rsidTr="005E1B45">
        <w:trPr>
          <w:trHeight w:val="418"/>
        </w:trPr>
        <w:tc>
          <w:tcPr>
            <w:tcW w:w="992" w:type="dxa"/>
            <w:shd w:val="clear" w:color="auto" w:fill="C5E0B3"/>
            <w:vAlign w:val="center"/>
          </w:tcPr>
          <w:p w:rsidR="00C56F07" w:rsidRPr="00CD0D3F" w:rsidRDefault="00C56F07" w:rsidP="00384ED6">
            <w:pPr>
              <w:spacing w:after="0" w:line="240" w:lineRule="auto"/>
              <w:ind w:left="0"/>
              <w:jc w:val="center"/>
              <w:rPr>
                <w:b/>
                <w:bCs/>
                <w:color w:val="002060"/>
                <w:sz w:val="20"/>
                <w:lang w:val="en-CA"/>
              </w:rPr>
            </w:pPr>
            <w:r w:rsidRPr="00CD0D3F">
              <w:rPr>
                <w:b/>
                <w:bCs/>
                <w:color w:val="002060"/>
                <w:sz w:val="20"/>
                <w:lang w:val="en-CA"/>
              </w:rPr>
              <w:t>Week 13</w:t>
            </w:r>
          </w:p>
        </w:tc>
        <w:tc>
          <w:tcPr>
            <w:tcW w:w="9356" w:type="dxa"/>
            <w:gridSpan w:val="2"/>
            <w:vMerge w:val="restart"/>
            <w:shd w:val="clear" w:color="auto" w:fill="C5E0B3"/>
            <w:vAlign w:val="center"/>
          </w:tcPr>
          <w:p w:rsidR="00C56F07" w:rsidRPr="001720D2" w:rsidRDefault="005E1B45" w:rsidP="00384ED6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 w:rsidRPr="001720D2">
              <w:rPr>
                <w:b/>
                <w:color w:val="002060"/>
                <w:lang w:val="en-CA"/>
              </w:rPr>
              <w:t>SPEAKING: RAISING AWARENESS TED TALK</w:t>
            </w:r>
            <w:r>
              <w:rPr>
                <w:b/>
                <w:color w:val="002060"/>
                <w:lang w:val="en-CA"/>
              </w:rPr>
              <w:t xml:space="preserve"> - </w:t>
            </w:r>
            <w:r w:rsidRPr="00D8251B">
              <w:rPr>
                <w:b/>
                <w:color w:val="002060"/>
                <w:lang w:val="en-CA"/>
              </w:rPr>
              <w:t>CURRENT ISSUE</w:t>
            </w:r>
            <w:r>
              <w:rPr>
                <w:b/>
                <w:color w:val="002060"/>
                <w:lang w:val="en-CA"/>
              </w:rPr>
              <w:t>S IN FIELD OF STUDY</w:t>
            </w:r>
          </w:p>
        </w:tc>
        <w:tc>
          <w:tcPr>
            <w:tcW w:w="851" w:type="dxa"/>
            <w:vMerge w:val="restart"/>
            <w:shd w:val="clear" w:color="auto" w:fill="C5E0B3"/>
            <w:vAlign w:val="center"/>
          </w:tcPr>
          <w:p w:rsidR="00C56F07" w:rsidRPr="001720D2" w:rsidRDefault="00C56F07" w:rsidP="00384ED6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>
              <w:rPr>
                <w:b/>
                <w:color w:val="002060"/>
                <w:lang w:val="en-CA"/>
              </w:rPr>
              <w:t>15</w:t>
            </w:r>
            <w:r w:rsidRPr="001720D2">
              <w:rPr>
                <w:b/>
                <w:color w:val="002060"/>
                <w:lang w:val="en-CA"/>
              </w:rPr>
              <w:t>%</w:t>
            </w:r>
          </w:p>
        </w:tc>
      </w:tr>
      <w:tr w:rsidR="00C56F07" w:rsidRPr="001720D2" w:rsidTr="005E1B45">
        <w:trPr>
          <w:trHeight w:val="435"/>
        </w:trPr>
        <w:tc>
          <w:tcPr>
            <w:tcW w:w="992" w:type="dxa"/>
            <w:shd w:val="clear" w:color="auto" w:fill="C5E0B3"/>
            <w:vAlign w:val="center"/>
          </w:tcPr>
          <w:p w:rsidR="00C56F07" w:rsidRPr="00CD0D3F" w:rsidRDefault="00C56F07" w:rsidP="00384ED6">
            <w:pPr>
              <w:spacing w:after="0" w:line="240" w:lineRule="auto"/>
              <w:ind w:left="0"/>
              <w:jc w:val="center"/>
              <w:rPr>
                <w:b/>
                <w:bCs/>
                <w:color w:val="002060"/>
                <w:sz w:val="20"/>
                <w:lang w:val="en-CA"/>
              </w:rPr>
            </w:pPr>
            <w:r w:rsidRPr="00CD0D3F">
              <w:rPr>
                <w:b/>
                <w:bCs/>
                <w:color w:val="002060"/>
                <w:sz w:val="20"/>
                <w:lang w:val="en-CA"/>
              </w:rPr>
              <w:t>Week 14</w:t>
            </w:r>
          </w:p>
        </w:tc>
        <w:tc>
          <w:tcPr>
            <w:tcW w:w="9356" w:type="dxa"/>
            <w:gridSpan w:val="2"/>
            <w:vMerge/>
            <w:shd w:val="clear" w:color="auto" w:fill="C5E0B3"/>
            <w:vAlign w:val="center"/>
          </w:tcPr>
          <w:p w:rsidR="00C56F07" w:rsidRPr="001720D2" w:rsidRDefault="00C56F07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  <w:tc>
          <w:tcPr>
            <w:tcW w:w="851" w:type="dxa"/>
            <w:vMerge/>
            <w:shd w:val="clear" w:color="auto" w:fill="C5E0B3"/>
            <w:vAlign w:val="center"/>
          </w:tcPr>
          <w:p w:rsidR="00C56F07" w:rsidRPr="001720D2" w:rsidRDefault="00C56F07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</w:p>
        </w:tc>
      </w:tr>
      <w:tr w:rsidR="00C56F07" w:rsidRPr="001720D2" w:rsidTr="005E1B45">
        <w:trPr>
          <w:trHeight w:val="59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C56F07" w:rsidRPr="00CD0D3F" w:rsidRDefault="00C56F07" w:rsidP="00384ED6">
            <w:pPr>
              <w:spacing w:after="0" w:line="240" w:lineRule="auto"/>
              <w:ind w:left="0"/>
              <w:jc w:val="center"/>
              <w:rPr>
                <w:b/>
                <w:bCs/>
                <w:color w:val="002060"/>
                <w:sz w:val="20"/>
                <w:lang w:val="en-CA"/>
              </w:rPr>
            </w:pPr>
            <w:r w:rsidRPr="00CD0D3F">
              <w:rPr>
                <w:b/>
                <w:bCs/>
                <w:color w:val="002060"/>
                <w:sz w:val="20"/>
                <w:lang w:val="en-CA"/>
              </w:rPr>
              <w:t>Week 15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C56F07" w:rsidRPr="001720D2" w:rsidRDefault="005E1B45" w:rsidP="00384ED6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>
              <w:rPr>
                <w:b/>
                <w:color w:val="002060"/>
                <w:lang w:val="en-CA"/>
              </w:rPr>
              <w:t>FINAL WRITING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C56F07" w:rsidRPr="001720D2" w:rsidRDefault="00C56F07" w:rsidP="00C56F07">
            <w:pPr>
              <w:spacing w:after="0" w:line="240" w:lineRule="auto"/>
              <w:ind w:left="0"/>
              <w:jc w:val="center"/>
              <w:rPr>
                <w:b/>
                <w:color w:val="002060"/>
                <w:lang w:val="en-CA"/>
              </w:rPr>
            </w:pPr>
            <w:r>
              <w:rPr>
                <w:b/>
                <w:color w:val="002060"/>
                <w:lang w:val="en-CA"/>
              </w:rPr>
              <w:t>10%</w:t>
            </w:r>
          </w:p>
        </w:tc>
      </w:tr>
      <w:tr w:rsidR="00384ED6" w:rsidRPr="001720D2" w:rsidTr="00D8251B">
        <w:trPr>
          <w:trHeight w:val="700"/>
        </w:trPr>
        <w:tc>
          <w:tcPr>
            <w:tcW w:w="992" w:type="dxa"/>
            <w:shd w:val="clear" w:color="auto" w:fill="FFF2CC"/>
            <w:vAlign w:val="center"/>
          </w:tcPr>
          <w:p w:rsidR="00384ED6" w:rsidRPr="001720D2" w:rsidRDefault="00384ED6" w:rsidP="00384ED6">
            <w:pPr>
              <w:spacing w:after="0" w:line="240" w:lineRule="auto"/>
              <w:ind w:left="0"/>
              <w:jc w:val="center"/>
              <w:rPr>
                <w:b/>
                <w:sz w:val="20"/>
                <w:lang w:val="en-CA"/>
              </w:rPr>
            </w:pPr>
            <w:r w:rsidRPr="001720D2">
              <w:rPr>
                <w:b/>
                <w:sz w:val="20"/>
                <w:lang w:val="en-CA"/>
              </w:rPr>
              <w:lastRenderedPageBreak/>
              <w:t>Exam Week</w:t>
            </w:r>
          </w:p>
        </w:tc>
        <w:tc>
          <w:tcPr>
            <w:tcW w:w="9356" w:type="dxa"/>
            <w:gridSpan w:val="2"/>
            <w:shd w:val="clear" w:color="auto" w:fill="FFF2CC"/>
            <w:vAlign w:val="center"/>
          </w:tcPr>
          <w:p w:rsidR="00384ED6" w:rsidRPr="001720D2" w:rsidRDefault="00C56F07" w:rsidP="00384ED6">
            <w:pPr>
              <w:spacing w:after="0" w:line="240" w:lineRule="auto"/>
              <w:ind w:left="0"/>
              <w:jc w:val="center"/>
              <w:rPr>
                <w:b/>
                <w:color w:val="00B050"/>
                <w:lang w:val="en-CA"/>
              </w:rPr>
            </w:pPr>
            <w:r>
              <w:rPr>
                <w:b/>
                <w:color w:val="002060"/>
                <w:lang w:val="en-CA"/>
              </w:rPr>
              <w:t>No Exams</w:t>
            </w:r>
          </w:p>
        </w:tc>
        <w:tc>
          <w:tcPr>
            <w:tcW w:w="851" w:type="dxa"/>
            <w:shd w:val="clear" w:color="auto" w:fill="FFF2CC"/>
            <w:vAlign w:val="center"/>
          </w:tcPr>
          <w:p w:rsidR="00C56F07" w:rsidRPr="001720D2" w:rsidRDefault="00C56F07" w:rsidP="00C56F07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</w:p>
          <w:p w:rsidR="00384ED6" w:rsidRPr="001720D2" w:rsidRDefault="00384ED6" w:rsidP="00384ED6">
            <w:pPr>
              <w:spacing w:after="0" w:line="240" w:lineRule="auto"/>
              <w:ind w:left="0"/>
              <w:jc w:val="left"/>
              <w:rPr>
                <w:b/>
                <w:color w:val="002060"/>
                <w:lang w:val="en-CA"/>
              </w:rPr>
            </w:pPr>
          </w:p>
        </w:tc>
      </w:tr>
    </w:tbl>
    <w:p w:rsidR="00093A56" w:rsidRPr="001720D2" w:rsidRDefault="00093A56">
      <w:pPr>
        <w:rPr>
          <w:lang w:val="en-CA"/>
        </w:rPr>
      </w:pPr>
    </w:p>
    <w:sectPr w:rsidR="00093A56" w:rsidRPr="001720D2" w:rsidSect="00C56F07">
      <w:pgSz w:w="12240" w:h="15840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D3F" w:rsidRDefault="00CD0D3F" w:rsidP="00CD0D3F">
      <w:pPr>
        <w:spacing w:after="0" w:line="240" w:lineRule="auto"/>
      </w:pPr>
      <w:r>
        <w:separator/>
      </w:r>
    </w:p>
  </w:endnote>
  <w:endnote w:type="continuationSeparator" w:id="0">
    <w:p w:rsidR="00CD0D3F" w:rsidRDefault="00CD0D3F" w:rsidP="00CD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D3F" w:rsidRDefault="00CD0D3F" w:rsidP="00CD0D3F">
      <w:pPr>
        <w:spacing w:after="0" w:line="240" w:lineRule="auto"/>
      </w:pPr>
      <w:r>
        <w:separator/>
      </w:r>
    </w:p>
  </w:footnote>
  <w:footnote w:type="continuationSeparator" w:id="0">
    <w:p w:rsidR="00CD0D3F" w:rsidRDefault="00CD0D3F" w:rsidP="00CD0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F01"/>
    <w:rsid w:val="0003539C"/>
    <w:rsid w:val="00093A56"/>
    <w:rsid w:val="000F6EA7"/>
    <w:rsid w:val="00160C0B"/>
    <w:rsid w:val="001720D2"/>
    <w:rsid w:val="001C56E7"/>
    <w:rsid w:val="001E57FB"/>
    <w:rsid w:val="00212EDD"/>
    <w:rsid w:val="00267F01"/>
    <w:rsid w:val="00282CB8"/>
    <w:rsid w:val="00291D47"/>
    <w:rsid w:val="002E4169"/>
    <w:rsid w:val="00384ED6"/>
    <w:rsid w:val="003A39D7"/>
    <w:rsid w:val="004016C7"/>
    <w:rsid w:val="00500F1B"/>
    <w:rsid w:val="00507593"/>
    <w:rsid w:val="005C5449"/>
    <w:rsid w:val="005E1B45"/>
    <w:rsid w:val="005F79F3"/>
    <w:rsid w:val="006479EA"/>
    <w:rsid w:val="006D1598"/>
    <w:rsid w:val="00767BCF"/>
    <w:rsid w:val="00807F3D"/>
    <w:rsid w:val="009E6C15"/>
    <w:rsid w:val="009F0C1C"/>
    <w:rsid w:val="00AA306B"/>
    <w:rsid w:val="00AA707F"/>
    <w:rsid w:val="00AB3369"/>
    <w:rsid w:val="00C5521D"/>
    <w:rsid w:val="00C56F07"/>
    <w:rsid w:val="00C84CC4"/>
    <w:rsid w:val="00CD0D3F"/>
    <w:rsid w:val="00CF611F"/>
    <w:rsid w:val="00D8251B"/>
    <w:rsid w:val="00DD5EDD"/>
    <w:rsid w:val="00DE2C1B"/>
    <w:rsid w:val="00E82913"/>
    <w:rsid w:val="00E84F14"/>
    <w:rsid w:val="00EE005E"/>
    <w:rsid w:val="00F241AE"/>
    <w:rsid w:val="00F8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8F37"/>
  <w15:docId w15:val="{9D033EE5-0780-45B6-BFBA-B9510FC4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F01"/>
    <w:pPr>
      <w:spacing w:after="200" w:line="276" w:lineRule="auto"/>
      <w:ind w:left="720"/>
      <w:jc w:val="both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0D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0D3F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D0D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0D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3099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15</cp:revision>
  <cp:lastPrinted>2020-01-10T19:08:00Z</cp:lastPrinted>
  <dcterms:created xsi:type="dcterms:W3CDTF">2020-01-08T20:07:00Z</dcterms:created>
  <dcterms:modified xsi:type="dcterms:W3CDTF">2021-01-28T16:14:00Z</dcterms:modified>
</cp:coreProperties>
</file>