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34B36" w14:textId="77777777" w:rsidR="0046766D" w:rsidRPr="000706E6" w:rsidRDefault="0046766D" w:rsidP="0046766D">
      <w:pPr>
        <w:pStyle w:val="Class"/>
      </w:pPr>
      <w:bookmarkStart w:id="0" w:name="_Toc29200968"/>
      <w:bookmarkStart w:id="1" w:name="_Toc29200969"/>
      <w:r w:rsidRPr="000706E6">
        <w:t xml:space="preserve">CLASS </w:t>
      </w:r>
      <w:bookmarkEnd w:id="0"/>
      <w:r w:rsidR="000706E6" w:rsidRPr="000706E6">
        <w:t>9</w:t>
      </w:r>
      <w:r w:rsidRPr="000706E6">
        <w:t xml:space="preserve"> – Lesson Plan</w:t>
      </w:r>
      <w:bookmarkEnd w:id="1"/>
    </w:p>
    <w:p w14:paraId="50492FDB" w14:textId="77777777" w:rsidR="002E3AC2" w:rsidRPr="000706E6" w:rsidRDefault="002E3AC2" w:rsidP="0046766D">
      <w:pPr>
        <w:rPr>
          <w:b/>
          <w:color w:val="00B050"/>
          <w:sz w:val="10"/>
          <w:szCs w:val="28"/>
          <w:lang w:val="en-CA"/>
        </w:rPr>
      </w:pPr>
    </w:p>
    <w:p w14:paraId="22BDCB36" w14:textId="77777777" w:rsidR="0046766D" w:rsidRPr="000706E6" w:rsidRDefault="0046766D" w:rsidP="0041717D">
      <w:pPr>
        <w:spacing w:after="0"/>
        <w:rPr>
          <w:b/>
          <w:color w:val="00B050"/>
          <w:sz w:val="28"/>
          <w:szCs w:val="28"/>
          <w:lang w:val="en-CA"/>
        </w:rPr>
      </w:pPr>
      <w:r w:rsidRPr="000706E6">
        <w:rPr>
          <w:b/>
          <w:color w:val="00B050"/>
          <w:sz w:val="28"/>
          <w:szCs w:val="28"/>
          <w:lang w:val="en-CA"/>
        </w:rPr>
        <w:t>Period 1</w:t>
      </w:r>
    </w:p>
    <w:p w14:paraId="6629AA9C" w14:textId="77777777" w:rsidR="009A7325" w:rsidRPr="00543D64" w:rsidRDefault="009A7325" w:rsidP="009A7325">
      <w:pPr>
        <w:pStyle w:val="Paragraphedeliste"/>
        <w:ind w:left="709"/>
        <w:rPr>
          <w:rFonts w:cs="Calibri"/>
          <w:b/>
          <w:strike/>
          <w:color w:val="1F3864"/>
          <w:szCs w:val="26"/>
          <w:lang w:val="en-CA"/>
        </w:rPr>
      </w:pPr>
      <w:r w:rsidRPr="00543D64">
        <w:rPr>
          <w:rFonts w:cs="Calibri"/>
          <w:b/>
          <w:strike/>
          <w:color w:val="1F3864"/>
          <w:szCs w:val="26"/>
          <w:lang w:val="en-CA"/>
        </w:rPr>
        <w:t xml:space="preserve">Active Learning – </w:t>
      </w:r>
      <w:r w:rsidR="00B55AF8" w:rsidRPr="00543D64">
        <w:rPr>
          <w:rFonts w:cs="Calibri"/>
          <w:b/>
          <w:strike/>
          <w:color w:val="1F3864"/>
          <w:szCs w:val="26"/>
          <w:lang w:val="en-CA"/>
        </w:rPr>
        <w:t>Game</w:t>
      </w:r>
    </w:p>
    <w:p w14:paraId="67831443" w14:textId="77777777" w:rsidR="000706E6" w:rsidRPr="00543D64" w:rsidRDefault="00FC40F1" w:rsidP="00686592">
      <w:pPr>
        <w:pStyle w:val="Paragraphedeliste"/>
        <w:numPr>
          <w:ilvl w:val="0"/>
          <w:numId w:val="3"/>
        </w:numPr>
        <w:ind w:left="709"/>
        <w:rPr>
          <w:b/>
          <w:color w:val="1F3864"/>
          <w:szCs w:val="26"/>
          <w:lang w:val="en-CA"/>
        </w:rPr>
      </w:pPr>
      <w:r w:rsidRPr="00543D64">
        <w:rPr>
          <w:b/>
          <w:color w:val="1F3864"/>
          <w:szCs w:val="26"/>
          <w:lang w:val="en-CA"/>
        </w:rPr>
        <w:t>PowerPoint</w:t>
      </w:r>
      <w:r w:rsidR="000706E6" w:rsidRPr="00543D64">
        <w:rPr>
          <w:b/>
          <w:color w:val="1F3864"/>
          <w:szCs w:val="26"/>
          <w:lang w:val="en-CA"/>
        </w:rPr>
        <w:t xml:space="preserve"> </w:t>
      </w:r>
    </w:p>
    <w:p w14:paraId="2AAD3644" w14:textId="77777777" w:rsidR="00686592" w:rsidRPr="00543D64" w:rsidRDefault="00686592" w:rsidP="000706E6">
      <w:pPr>
        <w:pStyle w:val="Paragraphedeliste"/>
        <w:ind w:left="709"/>
        <w:rPr>
          <w:b/>
          <w:color w:val="1F3864"/>
          <w:szCs w:val="26"/>
        </w:rPr>
      </w:pPr>
      <w:proofErr w:type="spellStart"/>
      <w:r w:rsidRPr="00543D64">
        <w:rPr>
          <w:b/>
          <w:color w:val="1F3864"/>
          <w:szCs w:val="26"/>
        </w:rPr>
        <w:t>Grammar</w:t>
      </w:r>
      <w:proofErr w:type="spellEnd"/>
      <w:r w:rsidRPr="00543D64">
        <w:rPr>
          <w:b/>
          <w:color w:val="1F3864"/>
          <w:szCs w:val="26"/>
        </w:rPr>
        <w:t xml:space="preserve">: Unit </w:t>
      </w:r>
      <w:r w:rsidR="000706E6" w:rsidRPr="00543D64">
        <w:rPr>
          <w:b/>
          <w:color w:val="1F3864"/>
          <w:szCs w:val="26"/>
        </w:rPr>
        <w:t>5</w:t>
      </w:r>
      <w:r w:rsidRPr="00543D64">
        <w:rPr>
          <w:b/>
          <w:color w:val="1F3864"/>
          <w:szCs w:val="26"/>
        </w:rPr>
        <w:t xml:space="preserve"> – </w:t>
      </w:r>
      <w:r w:rsidR="000706E6" w:rsidRPr="00543D64">
        <w:rPr>
          <w:b/>
          <w:color w:val="1F3864"/>
          <w:szCs w:val="26"/>
        </w:rPr>
        <w:t>Sentence Style</w:t>
      </w:r>
      <w:r w:rsidRPr="00543D64">
        <w:rPr>
          <w:b/>
          <w:color w:val="1F3864"/>
          <w:szCs w:val="26"/>
        </w:rPr>
        <w:t xml:space="preserve"> p. </w:t>
      </w:r>
      <w:r w:rsidR="000706E6" w:rsidRPr="00543D64">
        <w:rPr>
          <w:b/>
          <w:color w:val="1F3864"/>
          <w:szCs w:val="26"/>
        </w:rPr>
        <w:t>44-53</w:t>
      </w:r>
      <w:r w:rsidRPr="00543D64">
        <w:rPr>
          <w:b/>
          <w:color w:val="1F3864"/>
          <w:szCs w:val="26"/>
        </w:rPr>
        <w:t xml:space="preserve"> </w:t>
      </w:r>
    </w:p>
    <w:p w14:paraId="5207A612" w14:textId="2BA4BA5B" w:rsidR="0046766D" w:rsidRDefault="0046766D" w:rsidP="0041717D">
      <w:pPr>
        <w:spacing w:after="0"/>
        <w:rPr>
          <w:b/>
          <w:color w:val="00B050"/>
          <w:sz w:val="28"/>
          <w:szCs w:val="28"/>
          <w:lang w:val="en-CA"/>
        </w:rPr>
      </w:pPr>
      <w:r w:rsidRPr="00543D64">
        <w:rPr>
          <w:b/>
          <w:color w:val="00B050"/>
          <w:sz w:val="28"/>
          <w:szCs w:val="28"/>
          <w:lang w:val="en-CA"/>
        </w:rPr>
        <w:t>Period 2</w:t>
      </w:r>
    </w:p>
    <w:p w14:paraId="698DF5F2" w14:textId="77777777" w:rsidR="00584CAA" w:rsidRPr="00543D64" w:rsidRDefault="00584CAA" w:rsidP="0041717D">
      <w:pPr>
        <w:spacing w:after="0"/>
        <w:rPr>
          <w:b/>
          <w:color w:val="00B050"/>
          <w:sz w:val="28"/>
          <w:szCs w:val="28"/>
          <w:lang w:val="en-CA"/>
        </w:rPr>
      </w:pPr>
    </w:p>
    <w:p w14:paraId="41604FDF" w14:textId="72BAD8FA" w:rsidR="00584CAA" w:rsidRDefault="00584CAA" w:rsidP="00584CAA">
      <w:pPr>
        <w:pStyle w:val="Paragraphedeliste"/>
        <w:spacing w:after="0" w:line="240" w:lineRule="auto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FINALS</w:t>
      </w:r>
    </w:p>
    <w:p w14:paraId="4D0BB7F8" w14:textId="06212A4C" w:rsidR="00584CAA" w:rsidRPr="00584CAA" w:rsidRDefault="00584CAA" w:rsidP="00584CAA">
      <w:pPr>
        <w:pStyle w:val="Paragraphedeliste"/>
        <w:numPr>
          <w:ilvl w:val="0"/>
          <w:numId w:val="3"/>
        </w:numPr>
        <w:spacing w:after="0" w:line="240" w:lineRule="auto"/>
        <w:ind w:left="709"/>
        <w:rPr>
          <w:b/>
          <w:color w:val="1F3864"/>
          <w:szCs w:val="26"/>
          <w:lang w:val="en-CA"/>
        </w:rPr>
      </w:pPr>
      <w:r w:rsidRPr="00584CAA">
        <w:rPr>
          <w:b/>
          <w:color w:val="1F3864"/>
          <w:szCs w:val="26"/>
          <w:lang w:val="en-CA"/>
        </w:rPr>
        <w:t>PowerPoint</w:t>
      </w:r>
    </w:p>
    <w:p w14:paraId="07867A3A" w14:textId="177A18B9" w:rsidR="00584CAA" w:rsidRDefault="00584CAA" w:rsidP="00584CAA">
      <w:pPr>
        <w:pStyle w:val="Paragraphedeliste"/>
        <w:spacing w:after="0" w:line="240" w:lineRule="auto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Final Writing (10%): </w:t>
      </w:r>
      <w:r w:rsidRPr="00543D64">
        <w:rPr>
          <w:b/>
          <w:color w:val="1F3864"/>
          <w:szCs w:val="26"/>
          <w:lang w:val="en-CA"/>
        </w:rPr>
        <w:t>Skills: The Research Essay p. 118-136</w:t>
      </w:r>
    </w:p>
    <w:p w14:paraId="42132030" w14:textId="77777777" w:rsidR="00584CAA" w:rsidRDefault="00584CAA" w:rsidP="00584CAA">
      <w:pPr>
        <w:pStyle w:val="Paragraphedeliste"/>
        <w:spacing w:after="0" w:line="240" w:lineRule="auto"/>
        <w:ind w:left="709"/>
        <w:rPr>
          <w:b/>
          <w:color w:val="1F3864"/>
          <w:szCs w:val="26"/>
          <w:lang w:val="en-CA"/>
        </w:rPr>
      </w:pPr>
    </w:p>
    <w:p w14:paraId="5E136876" w14:textId="7B1BEF79" w:rsidR="00543D64" w:rsidRPr="00ED3162" w:rsidRDefault="00ED3162" w:rsidP="00ED3162">
      <w:pPr>
        <w:pStyle w:val="Paragraphedeliste"/>
        <w:spacing w:after="0" w:line="240" w:lineRule="auto"/>
        <w:ind w:left="1417" w:firstLine="707"/>
        <w:rPr>
          <w:b/>
          <w:color w:val="1F3864"/>
          <w:szCs w:val="26"/>
          <w:lang w:val="en-CA"/>
        </w:rPr>
      </w:pPr>
      <w:r w:rsidRPr="00ED3162">
        <w:rPr>
          <w:b/>
          <w:color w:val="1F3864"/>
          <w:szCs w:val="26"/>
          <w:lang w:val="en-CA"/>
        </w:rPr>
        <w:t xml:space="preserve"> </w:t>
      </w:r>
    </w:p>
    <w:p w14:paraId="2BA04F61" w14:textId="77777777" w:rsidR="00543D64" w:rsidRPr="00543D64" w:rsidRDefault="00543D64" w:rsidP="000706E6">
      <w:pPr>
        <w:pStyle w:val="Paragraphedeliste"/>
        <w:spacing w:after="0" w:line="240" w:lineRule="auto"/>
        <w:ind w:left="709"/>
        <w:rPr>
          <w:b/>
          <w:color w:val="1F3864"/>
          <w:szCs w:val="26"/>
          <w:lang w:val="en-CA"/>
        </w:rPr>
      </w:pPr>
    </w:p>
    <w:p w14:paraId="401209DD" w14:textId="77777777" w:rsidR="00D92F0C" w:rsidRPr="00543D64" w:rsidRDefault="00E07ED3" w:rsidP="0041717D">
      <w:pPr>
        <w:spacing w:after="0"/>
        <w:rPr>
          <w:b/>
          <w:color w:val="FF0000"/>
          <w:sz w:val="28"/>
          <w:szCs w:val="28"/>
          <w:lang w:val="en-CA"/>
        </w:rPr>
      </w:pPr>
      <w:r w:rsidRPr="00543D64">
        <w:rPr>
          <w:b/>
          <w:color w:val="FF0000"/>
          <w:sz w:val="28"/>
          <w:szCs w:val="28"/>
          <w:lang w:val="en-CA"/>
        </w:rPr>
        <w:t>Period 3 - Lab</w:t>
      </w:r>
    </w:p>
    <w:p w14:paraId="79BEFD66" w14:textId="77777777" w:rsidR="00DB6565" w:rsidRPr="00543D64" w:rsidRDefault="00DB6565" w:rsidP="00DB6565">
      <w:pPr>
        <w:pStyle w:val="Paragraphedeliste"/>
        <w:numPr>
          <w:ilvl w:val="0"/>
          <w:numId w:val="3"/>
        </w:numPr>
        <w:spacing w:after="0" w:line="240" w:lineRule="auto"/>
        <w:ind w:left="709"/>
        <w:rPr>
          <w:b/>
          <w:color w:val="1F3864"/>
          <w:szCs w:val="26"/>
          <w:lang w:val="en-CA"/>
        </w:rPr>
      </w:pPr>
      <w:r w:rsidRPr="00543D64">
        <w:rPr>
          <w:b/>
          <w:color w:val="1F3864"/>
          <w:szCs w:val="26"/>
          <w:lang w:val="en-CA"/>
        </w:rPr>
        <w:t>PowerPoint</w:t>
      </w:r>
    </w:p>
    <w:p w14:paraId="2F0C296B" w14:textId="77777777" w:rsidR="00DB6565" w:rsidRDefault="00DB6565" w:rsidP="00DB6565">
      <w:pPr>
        <w:pStyle w:val="Paragraphedeliste"/>
        <w:spacing w:after="0" w:line="240" w:lineRule="auto"/>
        <w:ind w:left="709" w:firstLine="707"/>
        <w:rPr>
          <w:b/>
          <w:color w:val="1F3864"/>
          <w:szCs w:val="26"/>
          <w:lang w:val="en-CA"/>
        </w:rPr>
      </w:pPr>
      <w:r w:rsidRPr="00543D64">
        <w:rPr>
          <w:b/>
          <w:color w:val="1F3864"/>
          <w:szCs w:val="26"/>
          <w:lang w:val="en-CA"/>
        </w:rPr>
        <w:t>Final S</w:t>
      </w:r>
      <w:r>
        <w:rPr>
          <w:b/>
          <w:color w:val="1F3864"/>
          <w:szCs w:val="26"/>
          <w:lang w:val="en-CA"/>
        </w:rPr>
        <w:t>peaking: Raising-Awareness TED T</w:t>
      </w:r>
      <w:r w:rsidRPr="00543D64">
        <w:rPr>
          <w:b/>
          <w:color w:val="1F3864"/>
          <w:szCs w:val="26"/>
          <w:lang w:val="en-CA"/>
        </w:rPr>
        <w:t>alk (</w:t>
      </w:r>
      <w:r>
        <w:rPr>
          <w:b/>
          <w:color w:val="1F3864"/>
          <w:szCs w:val="26"/>
          <w:lang w:val="en-CA"/>
        </w:rPr>
        <w:t>15</w:t>
      </w:r>
      <w:r w:rsidRPr="00543D64">
        <w:rPr>
          <w:b/>
          <w:color w:val="1F3864"/>
          <w:szCs w:val="26"/>
          <w:lang w:val="en-CA"/>
        </w:rPr>
        <w:t>%)</w:t>
      </w:r>
      <w:r>
        <w:rPr>
          <w:b/>
          <w:color w:val="1F3864"/>
          <w:szCs w:val="26"/>
          <w:lang w:val="en-CA"/>
        </w:rPr>
        <w:t xml:space="preserve"> </w:t>
      </w:r>
    </w:p>
    <w:p w14:paraId="009DAEFD" w14:textId="77777777" w:rsidR="00DB6565" w:rsidRDefault="00DB6565" w:rsidP="00DB6565">
      <w:pPr>
        <w:pStyle w:val="Paragraphedeliste"/>
        <w:spacing w:after="0" w:line="240" w:lineRule="auto"/>
        <w:ind w:left="709" w:firstLine="707"/>
        <w:rPr>
          <w:b/>
          <w:color w:val="1F3864"/>
          <w:szCs w:val="26"/>
          <w:lang w:val="en-CA"/>
        </w:rPr>
      </w:pPr>
      <w:r w:rsidRPr="00DB6565">
        <w:rPr>
          <w:bCs/>
          <w:i/>
          <w:iCs/>
          <w:color w:val="1F3864"/>
          <w:szCs w:val="26"/>
          <w:lang w:val="en-CA"/>
        </w:rPr>
        <w:t>Note: No unit in Goals</w:t>
      </w:r>
      <w:r>
        <w:rPr>
          <w:bCs/>
          <w:i/>
          <w:iCs/>
          <w:color w:val="1F3864"/>
          <w:szCs w:val="26"/>
          <w:lang w:val="en-CA"/>
        </w:rPr>
        <w:t>, follow essay-writing structure and watch the following clips</w:t>
      </w:r>
    </w:p>
    <w:p w14:paraId="3C4ECD78" w14:textId="77777777" w:rsidR="00DB6565" w:rsidRDefault="00DB6565" w:rsidP="00DB6565">
      <w:pPr>
        <w:pStyle w:val="Paragraphedeliste"/>
        <w:spacing w:after="0" w:line="240" w:lineRule="auto"/>
        <w:ind w:left="1417" w:firstLine="707"/>
        <w:rPr>
          <w:b/>
          <w:color w:val="1F3864"/>
          <w:szCs w:val="26"/>
          <w:lang w:val="en-CA"/>
        </w:rPr>
      </w:pPr>
      <w:hyperlink r:id="rId5" w:history="1">
        <w:r w:rsidRPr="00543D64">
          <w:rPr>
            <w:rStyle w:val="Lienhypertexte"/>
            <w:b/>
            <w:szCs w:val="26"/>
            <w:lang w:val="en-CA"/>
          </w:rPr>
          <w:t>TED's secret to great public speaking | Chris Anderson</w:t>
        </w:r>
      </w:hyperlink>
      <w:r>
        <w:rPr>
          <w:b/>
          <w:color w:val="1F3864"/>
          <w:szCs w:val="26"/>
          <w:lang w:val="en-CA"/>
        </w:rPr>
        <w:t xml:space="preserve"> (Ted Curator)</w:t>
      </w:r>
    </w:p>
    <w:p w14:paraId="0F114405" w14:textId="362D38DB" w:rsidR="000706E6" w:rsidRPr="00543D64" w:rsidRDefault="00DB6565" w:rsidP="00DB6565">
      <w:pPr>
        <w:pStyle w:val="Paragraphedeliste"/>
        <w:spacing w:after="0"/>
        <w:ind w:left="1417" w:firstLine="707"/>
        <w:rPr>
          <w:b/>
          <w:color w:val="1F3864"/>
          <w:szCs w:val="26"/>
          <w:lang w:val="en-CA"/>
        </w:rPr>
      </w:pPr>
      <w:hyperlink r:id="rId6" w:history="1">
        <w:r w:rsidRPr="00ED3162">
          <w:rPr>
            <w:rStyle w:val="Lienhypertexte"/>
            <w:b/>
            <w:szCs w:val="26"/>
            <w:lang w:val="en-CA"/>
          </w:rPr>
          <w:t>How to give a great talk</w:t>
        </w:r>
      </w:hyperlink>
    </w:p>
    <w:p w14:paraId="40AC38F1" w14:textId="77777777" w:rsidR="000706E6" w:rsidRPr="000706E6" w:rsidRDefault="000706E6" w:rsidP="00DB6565">
      <w:pPr>
        <w:spacing w:after="0"/>
        <w:ind w:left="1417" w:firstLine="707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Explanations and time to start, </w:t>
      </w:r>
      <w:r w:rsidR="00FC40F1">
        <w:rPr>
          <w:b/>
          <w:color w:val="1F3864"/>
          <w:szCs w:val="26"/>
          <w:lang w:val="en-CA"/>
        </w:rPr>
        <w:t>practice, ask questions</w:t>
      </w:r>
    </w:p>
    <w:p w14:paraId="2A113FE2" w14:textId="7FC108B7" w:rsidR="0046766D" w:rsidRDefault="0046766D" w:rsidP="00B55AF8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14:paraId="71C17D57" w14:textId="320DDF9E" w:rsidR="004B5D7F" w:rsidRDefault="004B5D7F" w:rsidP="00B55AF8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14:paraId="59487CC0" w14:textId="77777777" w:rsidR="004B5D7F" w:rsidRPr="000706E6" w:rsidRDefault="004B5D7F" w:rsidP="00B55AF8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14:paraId="72CC7BC5" w14:textId="77777777" w:rsidR="0046766D" w:rsidRPr="000706E6" w:rsidRDefault="0046766D" w:rsidP="0046766D">
      <w:pPr>
        <w:pStyle w:val="Content"/>
      </w:pPr>
      <w:bookmarkStart w:id="2" w:name="_Toc29200970"/>
      <w:r w:rsidRPr="000706E6">
        <w:t>Assignments</w:t>
      </w:r>
      <w:bookmarkEnd w:id="2"/>
    </w:p>
    <w:p w14:paraId="29B51706" w14:textId="77777777" w:rsidR="0046766D" w:rsidRPr="000706E6" w:rsidRDefault="0046766D" w:rsidP="0046766D">
      <w:pPr>
        <w:rPr>
          <w:lang w:val="en-CA"/>
        </w:rPr>
      </w:pPr>
    </w:p>
    <w:p w14:paraId="23410EBC" w14:textId="77777777" w:rsidR="00E472B7" w:rsidRPr="000706E6" w:rsidRDefault="0046766D" w:rsidP="00E472B7">
      <w:pPr>
        <w:pStyle w:val="Paragraphedeliste"/>
        <w:numPr>
          <w:ilvl w:val="0"/>
          <w:numId w:val="2"/>
        </w:numPr>
        <w:rPr>
          <w:b/>
          <w:color w:val="1F3864"/>
          <w:szCs w:val="28"/>
          <w:lang w:val="en-CA"/>
        </w:rPr>
      </w:pPr>
      <w:r w:rsidRPr="000706E6">
        <w:rPr>
          <w:b/>
          <w:color w:val="1F3864"/>
          <w:szCs w:val="28"/>
          <w:lang w:val="en-CA"/>
        </w:rPr>
        <w:t xml:space="preserve">Language </w:t>
      </w:r>
      <w:r w:rsidR="00686592" w:rsidRPr="000706E6">
        <w:rPr>
          <w:b/>
          <w:color w:val="1F3864"/>
          <w:szCs w:val="28"/>
          <w:lang w:val="en-CA"/>
        </w:rPr>
        <w:t>Quiz</w:t>
      </w:r>
      <w:r w:rsidR="00E472B7" w:rsidRPr="000706E6">
        <w:rPr>
          <w:b/>
          <w:color w:val="1F3864"/>
          <w:szCs w:val="28"/>
          <w:lang w:val="en-CA"/>
        </w:rPr>
        <w:t xml:space="preserve"> </w:t>
      </w:r>
      <w:r w:rsidR="00B55AF8" w:rsidRPr="000706E6">
        <w:rPr>
          <w:b/>
          <w:color w:val="1F3864"/>
          <w:szCs w:val="28"/>
          <w:lang w:val="en-CA"/>
        </w:rPr>
        <w:t>#</w:t>
      </w:r>
      <w:r w:rsidR="000706E6">
        <w:rPr>
          <w:b/>
          <w:color w:val="1F3864"/>
          <w:szCs w:val="28"/>
          <w:lang w:val="en-CA"/>
        </w:rPr>
        <w:t>5</w:t>
      </w:r>
      <w:r w:rsidRPr="000706E6">
        <w:rPr>
          <w:b/>
          <w:color w:val="1F3864"/>
          <w:szCs w:val="28"/>
          <w:lang w:val="en-CA"/>
        </w:rPr>
        <w:t xml:space="preserve"> (</w:t>
      </w:r>
      <w:r w:rsidR="00686592" w:rsidRPr="000706E6">
        <w:rPr>
          <w:b/>
          <w:color w:val="1F3864"/>
          <w:szCs w:val="28"/>
          <w:lang w:val="en-CA"/>
        </w:rPr>
        <w:t>2</w:t>
      </w:r>
      <w:r w:rsidRPr="000706E6">
        <w:rPr>
          <w:b/>
          <w:color w:val="1F3864"/>
          <w:szCs w:val="28"/>
          <w:lang w:val="en-CA"/>
        </w:rPr>
        <w:t>%)</w:t>
      </w:r>
      <w:r w:rsidR="00E472B7" w:rsidRPr="000706E6">
        <w:rPr>
          <w:b/>
          <w:color w:val="1F3864"/>
          <w:szCs w:val="28"/>
          <w:lang w:val="en-CA"/>
        </w:rPr>
        <w:t xml:space="preserve"> </w:t>
      </w:r>
      <w:r w:rsidR="00231DE5" w:rsidRPr="000706E6">
        <w:rPr>
          <w:b/>
          <w:color w:val="1F3864"/>
          <w:szCs w:val="28"/>
          <w:lang w:val="en-CA"/>
        </w:rPr>
        <w:t xml:space="preserve">– Due Class </w:t>
      </w:r>
      <w:r w:rsidR="000706E6">
        <w:rPr>
          <w:b/>
          <w:color w:val="1F3864"/>
          <w:szCs w:val="28"/>
          <w:lang w:val="en-CA"/>
        </w:rPr>
        <w:t>10</w:t>
      </w:r>
    </w:p>
    <w:p w14:paraId="11DEF5B3" w14:textId="77777777" w:rsidR="00686592" w:rsidRPr="000706E6" w:rsidRDefault="00686592" w:rsidP="006065CC">
      <w:pPr>
        <w:pStyle w:val="Paragraphedeliste"/>
        <w:ind w:left="1134"/>
        <w:rPr>
          <w:i/>
          <w:strike/>
          <w:color w:val="262626"/>
          <w:lang w:val="en-CA"/>
        </w:rPr>
      </w:pPr>
      <w:r w:rsidRPr="000706E6">
        <w:rPr>
          <w:i/>
          <w:strike/>
          <w:color w:val="262626"/>
          <w:lang w:val="en-CA"/>
        </w:rPr>
        <w:t xml:space="preserve">Glossary Reading </w:t>
      </w:r>
      <w:r w:rsidR="000706E6" w:rsidRPr="000706E6">
        <w:rPr>
          <w:i/>
          <w:strike/>
          <w:color w:val="262626"/>
          <w:lang w:val="en-CA"/>
        </w:rPr>
        <w:t>4.2</w:t>
      </w:r>
      <w:r w:rsidRPr="000706E6">
        <w:rPr>
          <w:i/>
          <w:strike/>
          <w:color w:val="262626"/>
          <w:lang w:val="en-CA"/>
        </w:rPr>
        <w:t xml:space="preserve"> – </w:t>
      </w:r>
      <w:r w:rsidR="000706E6" w:rsidRPr="000706E6">
        <w:rPr>
          <w:i/>
          <w:strike/>
          <w:color w:val="262626"/>
          <w:lang w:val="en-CA"/>
        </w:rPr>
        <w:t>The Mathematics of Murder</w:t>
      </w:r>
      <w:r w:rsidRPr="000706E6">
        <w:rPr>
          <w:i/>
          <w:strike/>
          <w:color w:val="262626"/>
          <w:lang w:val="en-CA"/>
        </w:rPr>
        <w:t xml:space="preserve"> p. </w:t>
      </w:r>
      <w:r w:rsidR="000706E6" w:rsidRPr="000706E6">
        <w:rPr>
          <w:i/>
          <w:strike/>
          <w:color w:val="262626"/>
          <w:lang w:val="en-CA"/>
        </w:rPr>
        <w:t>88-91</w:t>
      </w:r>
      <w:r w:rsidR="00034D90" w:rsidRPr="000706E6">
        <w:rPr>
          <w:i/>
          <w:strike/>
          <w:color w:val="262626"/>
          <w:lang w:val="en-CA"/>
        </w:rPr>
        <w:t xml:space="preserve"> (no questions in the quiz)</w:t>
      </w:r>
    </w:p>
    <w:p w14:paraId="31849EBB" w14:textId="77777777" w:rsidR="00E472B7" w:rsidRPr="000706E6" w:rsidRDefault="00E558D9" w:rsidP="006065CC">
      <w:pPr>
        <w:pStyle w:val="Paragraphedeliste"/>
        <w:ind w:left="1134"/>
        <w:rPr>
          <w:i/>
          <w:color w:val="262626"/>
          <w:lang w:val="en-CA"/>
        </w:rPr>
      </w:pPr>
      <w:r w:rsidRPr="000706E6">
        <w:rPr>
          <w:i/>
          <w:color w:val="262626"/>
          <w:lang w:val="en-CA"/>
        </w:rPr>
        <w:t xml:space="preserve">Skills: </w:t>
      </w:r>
      <w:r w:rsidR="000706E6" w:rsidRPr="000706E6">
        <w:rPr>
          <w:i/>
          <w:color w:val="262626"/>
          <w:lang w:val="en-CA"/>
        </w:rPr>
        <w:t>Reading 4.2 – The Mathematics of Murder p. 88-91</w:t>
      </w:r>
    </w:p>
    <w:p w14:paraId="47CA4972" w14:textId="77777777" w:rsidR="0046766D" w:rsidRDefault="00686592" w:rsidP="000706E6">
      <w:pPr>
        <w:pStyle w:val="Paragraphedeliste"/>
        <w:ind w:left="709" w:firstLine="425"/>
        <w:rPr>
          <w:i/>
          <w:color w:val="262626" w:themeColor="text1" w:themeTint="D9"/>
          <w:szCs w:val="26"/>
          <w:lang w:val="en-CA"/>
        </w:rPr>
      </w:pPr>
      <w:bookmarkStart w:id="3" w:name="_Hlk29389142"/>
      <w:r w:rsidRPr="000706E6">
        <w:rPr>
          <w:i/>
          <w:color w:val="262626" w:themeColor="text1" w:themeTint="D9"/>
          <w:szCs w:val="26"/>
          <w:lang w:val="en-CA"/>
        </w:rPr>
        <w:t xml:space="preserve">Grammar: Unit </w:t>
      </w:r>
      <w:r w:rsidR="000706E6">
        <w:rPr>
          <w:i/>
          <w:color w:val="262626" w:themeColor="text1" w:themeTint="D9"/>
          <w:szCs w:val="26"/>
          <w:lang w:val="en-CA"/>
        </w:rPr>
        <w:t>11</w:t>
      </w:r>
      <w:r w:rsidRPr="000706E6">
        <w:rPr>
          <w:i/>
          <w:color w:val="262626" w:themeColor="text1" w:themeTint="D9"/>
          <w:szCs w:val="26"/>
          <w:lang w:val="en-CA"/>
        </w:rPr>
        <w:t xml:space="preserve"> – </w:t>
      </w:r>
      <w:r w:rsidR="000706E6">
        <w:rPr>
          <w:i/>
          <w:color w:val="262626" w:themeColor="text1" w:themeTint="D9"/>
          <w:szCs w:val="26"/>
          <w:lang w:val="en-CA"/>
        </w:rPr>
        <w:t>Gerunds and Modifiers p. 111-121</w:t>
      </w:r>
      <w:r w:rsidRPr="000706E6">
        <w:rPr>
          <w:i/>
          <w:color w:val="262626" w:themeColor="text1" w:themeTint="D9"/>
          <w:szCs w:val="26"/>
          <w:lang w:val="en-CA"/>
        </w:rPr>
        <w:t xml:space="preserve"> </w:t>
      </w:r>
      <w:bookmarkEnd w:id="3"/>
    </w:p>
    <w:p w14:paraId="36706844" w14:textId="77777777" w:rsidR="000706E6" w:rsidRPr="000706E6" w:rsidRDefault="000706E6" w:rsidP="000706E6">
      <w:pPr>
        <w:pStyle w:val="Paragraphedeliste"/>
        <w:ind w:left="709" w:firstLine="425"/>
        <w:rPr>
          <w:i/>
          <w:color w:val="262626" w:themeColor="text1" w:themeTint="D9"/>
          <w:szCs w:val="26"/>
          <w:lang w:val="en-CA"/>
        </w:rPr>
      </w:pPr>
    </w:p>
    <w:p w14:paraId="115CC7FB" w14:textId="3B496F00" w:rsidR="0051046E" w:rsidRPr="000706E6" w:rsidRDefault="004B5D7F" w:rsidP="0046766D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  <w:r>
        <w:rPr>
          <w:rFonts w:cs="Arial"/>
          <w:b/>
          <w:color w:val="17365D" w:themeColor="text2" w:themeShade="BF"/>
          <w:szCs w:val="28"/>
          <w:lang w:val="en-CA"/>
        </w:rPr>
        <w:t>Finals</w:t>
      </w:r>
      <w:r w:rsidR="004B67E9">
        <w:rPr>
          <w:rFonts w:cs="Arial"/>
          <w:b/>
          <w:color w:val="17365D" w:themeColor="text2" w:themeShade="BF"/>
          <w:szCs w:val="28"/>
          <w:lang w:val="en-CA"/>
        </w:rPr>
        <w:t xml:space="preserve"> – Get started</w:t>
      </w:r>
    </w:p>
    <w:p w14:paraId="7A207DFD" w14:textId="77777777" w:rsidR="00555054" w:rsidRPr="000706E6" w:rsidRDefault="00555054" w:rsidP="00555054">
      <w:pPr>
        <w:shd w:val="clear" w:color="auto" w:fill="FFFFFF"/>
        <w:spacing w:after="0" w:line="240" w:lineRule="auto"/>
        <w:ind w:left="0"/>
        <w:jc w:val="left"/>
        <w:textAlignment w:val="baseline"/>
        <w:rPr>
          <w:rFonts w:cs="Arial"/>
          <w:color w:val="17365D" w:themeColor="text2" w:themeShade="BF"/>
          <w:szCs w:val="28"/>
          <w:lang w:val="en-CA"/>
        </w:rPr>
      </w:pPr>
    </w:p>
    <w:p w14:paraId="4B8E5C07" w14:textId="77777777" w:rsidR="00F25131" w:rsidRPr="000706E6" w:rsidRDefault="00F25131" w:rsidP="00E472B7">
      <w:pPr>
        <w:spacing w:after="0" w:line="240" w:lineRule="auto"/>
        <w:ind w:left="0"/>
        <w:jc w:val="left"/>
        <w:rPr>
          <w:rFonts w:cs="Arial"/>
          <w:color w:val="17365D" w:themeColor="text2" w:themeShade="BF"/>
          <w:szCs w:val="28"/>
          <w:lang w:val="en-CA"/>
        </w:rPr>
      </w:pPr>
    </w:p>
    <w:sectPr w:rsidR="00F25131" w:rsidRPr="000706E6" w:rsidSect="00EF24EE">
      <w:pgSz w:w="12240" w:h="15840"/>
      <w:pgMar w:top="568" w:right="568" w:bottom="1440" w:left="1183" w:header="708" w:footer="708" w:gutter="0"/>
      <w:cols w:space="16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75A2F"/>
    <w:multiLevelType w:val="hybridMultilevel"/>
    <w:tmpl w:val="D19AB5E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425A07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44EC8"/>
    <w:multiLevelType w:val="hybridMultilevel"/>
    <w:tmpl w:val="A4EEDB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D75A0"/>
    <w:multiLevelType w:val="hybridMultilevel"/>
    <w:tmpl w:val="94EE18B6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F94542"/>
    <w:multiLevelType w:val="hybridMultilevel"/>
    <w:tmpl w:val="7F2C51E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6250C"/>
    <w:multiLevelType w:val="hybridMultilevel"/>
    <w:tmpl w:val="C5D40FFC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167F6F"/>
    <w:multiLevelType w:val="hybridMultilevel"/>
    <w:tmpl w:val="919EBDE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D1137"/>
    <w:multiLevelType w:val="hybridMultilevel"/>
    <w:tmpl w:val="323CADB0"/>
    <w:lvl w:ilvl="0" w:tplc="0C0C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66D"/>
    <w:rsid w:val="00033F54"/>
    <w:rsid w:val="00034D90"/>
    <w:rsid w:val="00066F43"/>
    <w:rsid w:val="000706E6"/>
    <w:rsid w:val="000A72C1"/>
    <w:rsid w:val="000D06EF"/>
    <w:rsid w:val="001168D9"/>
    <w:rsid w:val="0018128C"/>
    <w:rsid w:val="001E485B"/>
    <w:rsid w:val="00231DE5"/>
    <w:rsid w:val="00241CEB"/>
    <w:rsid w:val="002E0F64"/>
    <w:rsid w:val="002E2E4B"/>
    <w:rsid w:val="002E3AC2"/>
    <w:rsid w:val="0032457E"/>
    <w:rsid w:val="00341058"/>
    <w:rsid w:val="00371B8C"/>
    <w:rsid w:val="0039170A"/>
    <w:rsid w:val="003C49BF"/>
    <w:rsid w:val="0041717D"/>
    <w:rsid w:val="00454939"/>
    <w:rsid w:val="0046766D"/>
    <w:rsid w:val="004809B7"/>
    <w:rsid w:val="00482E4A"/>
    <w:rsid w:val="004A58C4"/>
    <w:rsid w:val="004B5D7F"/>
    <w:rsid w:val="004B67E9"/>
    <w:rsid w:val="004F66D2"/>
    <w:rsid w:val="0051046E"/>
    <w:rsid w:val="0051529F"/>
    <w:rsid w:val="00543D64"/>
    <w:rsid w:val="005461BB"/>
    <w:rsid w:val="00555054"/>
    <w:rsid w:val="00565036"/>
    <w:rsid w:val="00584513"/>
    <w:rsid w:val="00584CAA"/>
    <w:rsid w:val="00585A93"/>
    <w:rsid w:val="005E24F2"/>
    <w:rsid w:val="006065CC"/>
    <w:rsid w:val="00606816"/>
    <w:rsid w:val="00645CFD"/>
    <w:rsid w:val="00651B4C"/>
    <w:rsid w:val="00686592"/>
    <w:rsid w:val="007518DE"/>
    <w:rsid w:val="00787BD3"/>
    <w:rsid w:val="007C0EBC"/>
    <w:rsid w:val="007C39D6"/>
    <w:rsid w:val="008271B4"/>
    <w:rsid w:val="00877383"/>
    <w:rsid w:val="00887F51"/>
    <w:rsid w:val="008C1219"/>
    <w:rsid w:val="00944233"/>
    <w:rsid w:val="00946A12"/>
    <w:rsid w:val="00950DAE"/>
    <w:rsid w:val="00954B7E"/>
    <w:rsid w:val="00957127"/>
    <w:rsid w:val="00993C4B"/>
    <w:rsid w:val="009A7325"/>
    <w:rsid w:val="009D6A8B"/>
    <w:rsid w:val="00A63D6F"/>
    <w:rsid w:val="00A769E3"/>
    <w:rsid w:val="00AD477D"/>
    <w:rsid w:val="00AF2158"/>
    <w:rsid w:val="00B50AEE"/>
    <w:rsid w:val="00B55AF8"/>
    <w:rsid w:val="00B6621B"/>
    <w:rsid w:val="00B728C7"/>
    <w:rsid w:val="00C24E43"/>
    <w:rsid w:val="00C809DD"/>
    <w:rsid w:val="00CC5316"/>
    <w:rsid w:val="00CD7772"/>
    <w:rsid w:val="00CF4F4C"/>
    <w:rsid w:val="00D86548"/>
    <w:rsid w:val="00D92F0C"/>
    <w:rsid w:val="00DA39D3"/>
    <w:rsid w:val="00DB6565"/>
    <w:rsid w:val="00DD0E31"/>
    <w:rsid w:val="00DD2A19"/>
    <w:rsid w:val="00DF6CD5"/>
    <w:rsid w:val="00E0044C"/>
    <w:rsid w:val="00E07ED3"/>
    <w:rsid w:val="00E472B7"/>
    <w:rsid w:val="00E558D9"/>
    <w:rsid w:val="00ED1E56"/>
    <w:rsid w:val="00ED3162"/>
    <w:rsid w:val="00EE5289"/>
    <w:rsid w:val="00EF24EE"/>
    <w:rsid w:val="00F25131"/>
    <w:rsid w:val="00F273BC"/>
    <w:rsid w:val="00F36DFA"/>
    <w:rsid w:val="00F62CD1"/>
    <w:rsid w:val="00F64F93"/>
    <w:rsid w:val="00F6607D"/>
    <w:rsid w:val="00F80FC4"/>
    <w:rsid w:val="00FC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3060"/>
  <w15:docId w15:val="{AEA2B76F-A043-4341-B40F-76083B1D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6D"/>
    <w:pPr>
      <w:spacing w:after="200" w:line="276" w:lineRule="auto"/>
      <w:ind w:left="720"/>
      <w:jc w:val="both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66D"/>
    <w:pPr>
      <w:contextualSpacing/>
    </w:pPr>
  </w:style>
  <w:style w:type="paragraph" w:customStyle="1" w:styleId="Class">
    <w:name w:val="Class"/>
    <w:basedOn w:val="Normal"/>
    <w:next w:val="Normal"/>
    <w:qFormat/>
    <w:rsid w:val="0046766D"/>
    <w:pPr>
      <w:spacing w:after="0"/>
      <w:ind w:left="0"/>
      <w:jc w:val="left"/>
    </w:pPr>
    <w:rPr>
      <w:rFonts w:ascii="Georgia" w:hAnsi="Georgia" w:cs="Arial"/>
      <w:b/>
      <w:sz w:val="36"/>
      <w:szCs w:val="26"/>
      <w:lang w:val="en-CA"/>
    </w:rPr>
  </w:style>
  <w:style w:type="paragraph" w:customStyle="1" w:styleId="Content">
    <w:name w:val="Content"/>
    <w:next w:val="Normal"/>
    <w:qFormat/>
    <w:rsid w:val="0046766D"/>
    <w:pPr>
      <w:widowControl w:val="0"/>
      <w:spacing w:before="60" w:line="276" w:lineRule="auto"/>
    </w:pPr>
    <w:rPr>
      <w:rFonts w:ascii="Georgia" w:eastAsia="Calibri" w:hAnsi="Georgia" w:cs="Arial"/>
      <w:b/>
      <w:sz w:val="28"/>
      <w:szCs w:val="26"/>
      <w:lang w:val="en-CA"/>
    </w:rPr>
  </w:style>
  <w:style w:type="table" w:styleId="Grilledutableau">
    <w:name w:val="Table Grid"/>
    <w:basedOn w:val="TableauNormal"/>
    <w:uiPriority w:val="39"/>
    <w:unhideWhenUsed/>
    <w:rsid w:val="00E0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4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E43"/>
    <w:rPr>
      <w:rFonts w:ascii="Segoe UI" w:eastAsia="Calibr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85A93"/>
    <w:pPr>
      <w:tabs>
        <w:tab w:val="center" w:pos="4320"/>
        <w:tab w:val="right" w:pos="8640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585A93"/>
    <w:rPr>
      <w:rFonts w:asciiTheme="minorHAnsi" w:hAnsiTheme="minorHAnsi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543D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8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zdadZQtQkc" TargetMode="External"/><Relationship Id="rId5" Type="http://schemas.openxmlformats.org/officeDocument/2006/relationships/hyperlink" Target="https://www.youtube.com/watch?v=-FOCpMAww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Germain</dc:creator>
  <cp:keywords/>
  <dc:description/>
  <cp:lastModifiedBy>Yannick Larose</cp:lastModifiedBy>
  <cp:revision>7</cp:revision>
  <cp:lastPrinted>2020-01-27T12:38:00Z</cp:lastPrinted>
  <dcterms:created xsi:type="dcterms:W3CDTF">2020-03-22T23:01:00Z</dcterms:created>
  <dcterms:modified xsi:type="dcterms:W3CDTF">2021-03-24T19:38:00Z</dcterms:modified>
</cp:coreProperties>
</file>